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80</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2D0FF9" w:rsidRPr="00375127" w:rsidRDefault="002D0FF9" w:rsidP="002D0FF9">
      <w:pPr>
        <w:jc w:val="right"/>
        <w:rPr>
          <w:lang w:val="uk-UA"/>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p w:rsidR="002D0FF9" w:rsidRPr="00375127" w:rsidRDefault="002D0FF9" w:rsidP="002D0FF9">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2D0FF9"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2D0FF9" w:rsidRPr="00375127" w:rsidRDefault="002D0FF9" w:rsidP="002A5CB5">
            <w:pPr>
              <w:snapToGrid w:val="0"/>
              <w:spacing w:line="256" w:lineRule="auto"/>
              <w:jc w:val="center"/>
              <w:rPr>
                <w:b/>
              </w:rPr>
            </w:pPr>
            <w:r w:rsidRPr="00375127">
              <w:rPr>
                <w:noProof/>
              </w:rPr>
              <w:drawing>
                <wp:inline distT="0" distB="0" distL="0" distR="0">
                  <wp:extent cx="125730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2D0FF9" w:rsidRPr="00375127" w:rsidRDefault="002D0FF9" w:rsidP="002A5CB5">
            <w:pPr>
              <w:autoSpaceDE w:val="0"/>
              <w:snapToGrid w:val="0"/>
              <w:spacing w:line="256" w:lineRule="auto"/>
              <w:jc w:val="center"/>
              <w:rPr>
                <w:b/>
              </w:rPr>
            </w:pPr>
            <w:r w:rsidRPr="00375127">
              <w:rPr>
                <w:b/>
              </w:rPr>
              <w:t>МИРГОРОДСЬКА МІСЬКА РАДА</w:t>
            </w:r>
          </w:p>
          <w:p w:rsidR="002D0FF9" w:rsidRPr="00375127" w:rsidRDefault="002D0FF9" w:rsidP="002A5CB5">
            <w:pPr>
              <w:autoSpaceDE w:val="0"/>
              <w:spacing w:line="256" w:lineRule="auto"/>
              <w:jc w:val="center"/>
              <w:rPr>
                <w:b/>
              </w:rPr>
            </w:pPr>
            <w:r w:rsidRPr="00375127">
              <w:rPr>
                <w:b/>
              </w:rPr>
              <w:t>ВИКОНАВЧИЙ КОМІТЕТ</w:t>
            </w:r>
          </w:p>
        </w:tc>
      </w:tr>
      <w:tr w:rsidR="002D0FF9"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2D0FF9" w:rsidRPr="00375127" w:rsidRDefault="002D0FF9"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56" w:lineRule="auto"/>
              <w:jc w:val="center"/>
              <w:rPr>
                <w:b/>
              </w:rPr>
            </w:pPr>
            <w:proofErr w:type="spellStart"/>
            <w:r w:rsidRPr="00375127">
              <w:rPr>
                <w:b/>
              </w:rPr>
              <w:t>Інформаційна</w:t>
            </w:r>
            <w:proofErr w:type="spellEnd"/>
            <w:r w:rsidRPr="00375127">
              <w:rPr>
                <w:b/>
              </w:rPr>
              <w:t xml:space="preserve"> карта</w:t>
            </w:r>
          </w:p>
          <w:p w:rsidR="002D0FF9" w:rsidRPr="00375127" w:rsidRDefault="002D0FF9" w:rsidP="002A5CB5">
            <w:pPr>
              <w:tabs>
                <w:tab w:val="center" w:pos="4536"/>
                <w:tab w:val="right" w:pos="9072"/>
              </w:tabs>
              <w:spacing w:line="256" w:lineRule="auto"/>
              <w:jc w:val="center"/>
              <w:rPr>
                <w:rStyle w:val="rvts23"/>
                <w:b/>
                <w:bCs/>
                <w:bdr w:val="none" w:sz="0" w:space="0" w:color="auto" w:frame="1"/>
              </w:rPr>
            </w:pPr>
          </w:p>
          <w:p w:rsidR="002D0FF9" w:rsidRPr="00375127" w:rsidRDefault="002D0FF9" w:rsidP="002A5CB5">
            <w:pPr>
              <w:tabs>
                <w:tab w:val="center" w:pos="4536"/>
                <w:tab w:val="right" w:pos="9072"/>
              </w:tabs>
              <w:spacing w:line="256" w:lineRule="auto"/>
              <w:jc w:val="center"/>
              <w:rPr>
                <w:b/>
              </w:rPr>
            </w:pPr>
            <w:proofErr w:type="spellStart"/>
            <w:r w:rsidRPr="00375127">
              <w:rPr>
                <w:b/>
              </w:rPr>
              <w:t>Подання</w:t>
            </w:r>
            <w:proofErr w:type="spellEnd"/>
            <w:r w:rsidRPr="00375127">
              <w:rPr>
                <w:b/>
              </w:rPr>
              <w:t xml:space="preserve"> </w:t>
            </w:r>
            <w:proofErr w:type="spellStart"/>
            <w:r w:rsidRPr="00375127">
              <w:rPr>
                <w:b/>
              </w:rPr>
              <w:t>фізичними</w:t>
            </w:r>
            <w:proofErr w:type="spellEnd"/>
            <w:r w:rsidRPr="00375127">
              <w:rPr>
                <w:b/>
              </w:rPr>
              <w:t xml:space="preserve"> особами </w:t>
            </w:r>
            <w:proofErr w:type="spellStart"/>
            <w:r w:rsidRPr="00375127">
              <w:rPr>
                <w:b/>
              </w:rPr>
              <w:t>повідомлень</w:t>
            </w:r>
            <w:proofErr w:type="spellEnd"/>
            <w:r w:rsidRPr="00375127">
              <w:rPr>
                <w:b/>
              </w:rPr>
              <w:t xml:space="preserve"> про </w:t>
            </w:r>
            <w:proofErr w:type="spellStart"/>
            <w:r w:rsidRPr="00375127">
              <w:rPr>
                <w:b/>
              </w:rPr>
              <w:t>безоплатне</w:t>
            </w:r>
            <w:proofErr w:type="spellEnd"/>
            <w:r w:rsidRPr="00375127">
              <w:rPr>
                <w:b/>
              </w:rPr>
              <w:t xml:space="preserve"> </w:t>
            </w:r>
            <w:proofErr w:type="spellStart"/>
            <w:r w:rsidRPr="00375127">
              <w:rPr>
                <w:b/>
              </w:rPr>
              <w:t>розміщення</w:t>
            </w:r>
            <w:proofErr w:type="spellEnd"/>
            <w:r w:rsidRPr="00375127">
              <w:rPr>
                <w:b/>
              </w:rPr>
              <w:t xml:space="preserve"> </w:t>
            </w:r>
            <w:proofErr w:type="spellStart"/>
            <w:r w:rsidRPr="00375127">
              <w:rPr>
                <w:b/>
              </w:rPr>
              <w:t>внутрішньо</w:t>
            </w:r>
            <w:proofErr w:type="spellEnd"/>
            <w:r w:rsidRPr="00375127">
              <w:rPr>
                <w:b/>
              </w:rPr>
              <w:t xml:space="preserve"> </w:t>
            </w:r>
            <w:proofErr w:type="spellStart"/>
            <w:r w:rsidRPr="00375127">
              <w:rPr>
                <w:b/>
              </w:rPr>
              <w:t>переміщених</w:t>
            </w:r>
            <w:proofErr w:type="spellEnd"/>
            <w:r w:rsidRPr="00375127">
              <w:rPr>
                <w:b/>
              </w:rPr>
              <w:t xml:space="preserve"> </w:t>
            </w:r>
            <w:proofErr w:type="spellStart"/>
            <w:r w:rsidRPr="00375127">
              <w:rPr>
                <w:b/>
              </w:rPr>
              <w:t>осіб</w:t>
            </w:r>
            <w:proofErr w:type="spellEnd"/>
            <w:r w:rsidRPr="00375127">
              <w:rPr>
                <w:b/>
              </w:rPr>
              <w:t xml:space="preserve"> </w:t>
            </w:r>
            <w:proofErr w:type="spellStart"/>
            <w:r w:rsidRPr="00375127">
              <w:rPr>
                <w:b/>
              </w:rPr>
              <w:t>або</w:t>
            </w:r>
            <w:proofErr w:type="spellEnd"/>
            <w:r w:rsidRPr="00375127">
              <w:rPr>
                <w:b/>
              </w:rPr>
              <w:t xml:space="preserve"> </w:t>
            </w:r>
            <w:proofErr w:type="spellStart"/>
            <w:r w:rsidRPr="00375127">
              <w:rPr>
                <w:b/>
              </w:rPr>
              <w:t>зміну</w:t>
            </w:r>
            <w:proofErr w:type="spellEnd"/>
            <w:r w:rsidRPr="00375127">
              <w:rPr>
                <w:b/>
              </w:rPr>
              <w:t xml:space="preserve"> </w:t>
            </w:r>
            <w:proofErr w:type="spellStart"/>
            <w:r w:rsidRPr="00375127">
              <w:rPr>
                <w:b/>
              </w:rPr>
              <w:t>переліку</w:t>
            </w:r>
            <w:proofErr w:type="spellEnd"/>
            <w:r w:rsidRPr="00375127">
              <w:rPr>
                <w:b/>
              </w:rPr>
              <w:t xml:space="preserve"> </w:t>
            </w:r>
            <w:proofErr w:type="spellStart"/>
            <w:r w:rsidRPr="00375127">
              <w:rPr>
                <w:b/>
              </w:rPr>
              <w:t>осіб</w:t>
            </w:r>
            <w:proofErr w:type="spellEnd"/>
            <w:r w:rsidRPr="00375127">
              <w:rPr>
                <w:b/>
              </w:rPr>
              <w:t xml:space="preserve">, </w:t>
            </w:r>
            <w:proofErr w:type="spellStart"/>
            <w:r w:rsidRPr="00375127">
              <w:rPr>
                <w:b/>
              </w:rPr>
              <w:t>розміщених</w:t>
            </w:r>
            <w:proofErr w:type="spellEnd"/>
            <w:r w:rsidRPr="00375127">
              <w:rPr>
                <w:b/>
              </w:rPr>
              <w:t xml:space="preserve"> у </w:t>
            </w:r>
            <w:proofErr w:type="spellStart"/>
            <w:r w:rsidRPr="00375127">
              <w:rPr>
                <w:b/>
              </w:rPr>
              <w:t>житловому</w:t>
            </w:r>
            <w:proofErr w:type="spellEnd"/>
            <w:r w:rsidRPr="00375127">
              <w:rPr>
                <w:b/>
              </w:rPr>
              <w:t xml:space="preserve"> </w:t>
            </w:r>
            <w:proofErr w:type="spellStart"/>
            <w:r w:rsidRPr="00375127">
              <w:rPr>
                <w:b/>
              </w:rPr>
              <w:t>приміщенні</w:t>
            </w:r>
            <w:proofErr w:type="spellEnd"/>
          </w:p>
          <w:p w:rsidR="002D0FF9" w:rsidRPr="00375127" w:rsidRDefault="002D0FF9" w:rsidP="002A5CB5">
            <w:pPr>
              <w:tabs>
                <w:tab w:val="center" w:pos="4536"/>
                <w:tab w:val="right" w:pos="9072"/>
              </w:tabs>
              <w:spacing w:line="256" w:lineRule="auto"/>
              <w:jc w:val="center"/>
              <w:rPr>
                <w:b/>
              </w:rPr>
            </w:pPr>
          </w:p>
          <w:p w:rsidR="002D0FF9" w:rsidRPr="00375127" w:rsidRDefault="002D0FF9" w:rsidP="002A5CB5">
            <w:pPr>
              <w:tabs>
                <w:tab w:val="center" w:pos="4536"/>
                <w:tab w:val="right" w:pos="9072"/>
              </w:tabs>
              <w:spacing w:line="256" w:lineRule="auto"/>
              <w:jc w:val="center"/>
              <w:rPr>
                <w:b/>
              </w:rPr>
            </w:pPr>
          </w:p>
        </w:tc>
        <w:tc>
          <w:tcPr>
            <w:tcW w:w="193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pStyle w:val="a5"/>
              <w:snapToGrid w:val="0"/>
              <w:spacing w:line="256" w:lineRule="auto"/>
              <w:jc w:val="center"/>
              <w:rPr>
                <w:b/>
              </w:rPr>
            </w:pPr>
          </w:p>
          <w:p w:rsidR="002D0FF9" w:rsidRDefault="002D0FF9" w:rsidP="002A5CB5">
            <w:pPr>
              <w:pStyle w:val="a5"/>
              <w:snapToGrid w:val="0"/>
              <w:spacing w:line="256" w:lineRule="auto"/>
              <w:jc w:val="center"/>
              <w:rPr>
                <w:b/>
                <w:lang w:val="uk-UA"/>
              </w:rPr>
            </w:pPr>
          </w:p>
          <w:p w:rsidR="002D0FF9" w:rsidRDefault="002D0FF9" w:rsidP="002A5CB5">
            <w:pPr>
              <w:pStyle w:val="a5"/>
              <w:snapToGrid w:val="0"/>
              <w:spacing w:line="256" w:lineRule="auto"/>
              <w:jc w:val="center"/>
              <w:rPr>
                <w:b/>
                <w:lang w:val="uk-UA"/>
              </w:rPr>
            </w:pPr>
          </w:p>
          <w:p w:rsidR="002D0FF9" w:rsidRPr="00375127" w:rsidRDefault="002D0FF9" w:rsidP="002A5CB5">
            <w:pPr>
              <w:pStyle w:val="a5"/>
              <w:snapToGrid w:val="0"/>
              <w:spacing w:line="256" w:lineRule="auto"/>
              <w:jc w:val="center"/>
              <w:rPr>
                <w:b/>
                <w:shd w:val="clear" w:color="auto" w:fill="FFFF00"/>
              </w:rPr>
            </w:pPr>
            <w:r w:rsidRPr="00375127">
              <w:rPr>
                <w:b/>
              </w:rPr>
              <w:t>ІК 3-5-1</w:t>
            </w:r>
          </w:p>
        </w:tc>
      </w:tr>
    </w:tbl>
    <w:p w:rsidR="002D0FF9" w:rsidRPr="00375127" w:rsidRDefault="002D0FF9" w:rsidP="002D0FF9">
      <w:pPr>
        <w:rPr>
          <w:vanish/>
        </w:rPr>
      </w:pPr>
    </w:p>
    <w:tbl>
      <w:tblPr>
        <w:tblW w:w="9600" w:type="dxa"/>
        <w:tblLayout w:type="fixed"/>
        <w:tblLook w:val="04A0" w:firstRow="1" w:lastRow="0" w:firstColumn="1" w:lastColumn="0" w:noHBand="0" w:noVBand="1"/>
      </w:tblPr>
      <w:tblGrid>
        <w:gridCol w:w="588"/>
        <w:gridCol w:w="2472"/>
        <w:gridCol w:w="6540"/>
      </w:tblGrid>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2D0FF9" w:rsidRPr="00375127" w:rsidRDefault="002D0FF9" w:rsidP="002A5CB5">
            <w:pPr>
              <w:snapToGrid w:val="0"/>
              <w:spacing w:line="240" w:lineRule="exact"/>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2D0FF9" w:rsidRPr="00375127" w:rsidRDefault="002D0FF9" w:rsidP="002A5CB5">
            <w:pPr>
              <w:snapToGrid w:val="0"/>
              <w:spacing w:line="240" w:lineRule="exact"/>
              <w:jc w:val="both"/>
              <w:rPr>
                <w:spacing w:val="-3"/>
                <w:shd w:val="clear" w:color="auto" w:fill="FFFF00"/>
              </w:rPr>
            </w:pPr>
          </w:p>
        </w:tc>
      </w:tr>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2D0FF9" w:rsidRPr="00375127" w:rsidRDefault="002D0FF9" w:rsidP="002A5CB5">
            <w:pPr>
              <w:snapToGrid w:val="0"/>
              <w:jc w:val="both"/>
            </w:pPr>
            <w:proofErr w:type="spellStart"/>
            <w:r w:rsidRPr="00375127">
              <w:t>вул</w:t>
            </w:r>
            <w:proofErr w:type="spellEnd"/>
            <w:r w:rsidRPr="00375127">
              <w:t>. Гоголя,171/1, тел/факс (05355) 5-03-18</w:t>
            </w:r>
          </w:p>
          <w:p w:rsidR="002D0FF9" w:rsidRPr="00375127" w:rsidRDefault="002D0FF9" w:rsidP="002A5CB5">
            <w:pPr>
              <w:snapToGrid w:val="0"/>
              <w:jc w:val="both"/>
            </w:pPr>
            <w:r w:rsidRPr="00375127">
              <w:t>e-</w:t>
            </w:r>
            <w:proofErr w:type="spellStart"/>
            <w:r w:rsidRPr="00375127">
              <w:t>mail</w:t>
            </w:r>
            <w:proofErr w:type="spellEnd"/>
            <w:r w:rsidRPr="00375127">
              <w:t xml:space="preserve">: </w:t>
            </w:r>
            <w:hyperlink r:id="rId6" w:history="1">
              <w:r w:rsidRPr="00375127">
                <w:rPr>
                  <w:rStyle w:val="a4"/>
                </w:rPr>
                <w:t>cnap_mirgorod@ukr.net</w:t>
              </w:r>
            </w:hyperlink>
          </w:p>
          <w:p w:rsidR="002D0FF9" w:rsidRPr="00375127" w:rsidRDefault="002D0FF9" w:rsidP="002A5CB5">
            <w:pPr>
              <w:snapToGrid w:val="0"/>
              <w:jc w:val="both"/>
            </w:pPr>
          </w:p>
          <w:p w:rsidR="002D0FF9" w:rsidRPr="00375127" w:rsidRDefault="002D0FF9" w:rsidP="002A5CB5">
            <w:pPr>
              <w:snapToGrid w:val="0"/>
              <w:jc w:val="both"/>
            </w:pPr>
            <w:proofErr w:type="spellStart"/>
            <w:r w:rsidRPr="00375127">
              <w:t>Віддалені</w:t>
            </w:r>
            <w:proofErr w:type="spellEnd"/>
            <w:r w:rsidRPr="00375127">
              <w:t xml:space="preserve"> </w:t>
            </w:r>
            <w:proofErr w:type="spellStart"/>
            <w:r w:rsidRPr="00375127">
              <w:t>робочі</w:t>
            </w:r>
            <w:proofErr w:type="spellEnd"/>
            <w:r w:rsidRPr="00375127">
              <w:t xml:space="preserve"> </w:t>
            </w:r>
            <w:proofErr w:type="spellStart"/>
            <w:r w:rsidRPr="00375127">
              <w:t>місця</w:t>
            </w:r>
            <w:proofErr w:type="spellEnd"/>
            <w:r w:rsidRPr="00375127">
              <w:t xml:space="preserve"> </w:t>
            </w:r>
            <w:proofErr w:type="spellStart"/>
            <w:r w:rsidRPr="00375127">
              <w:t>відділу</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у </w:t>
            </w:r>
            <w:proofErr w:type="spellStart"/>
            <w:r w:rsidRPr="00375127">
              <w:t>сільських</w:t>
            </w:r>
            <w:proofErr w:type="spellEnd"/>
            <w:r w:rsidRPr="00375127">
              <w:t xml:space="preserve"> </w:t>
            </w:r>
            <w:proofErr w:type="spellStart"/>
            <w:r w:rsidRPr="00375127">
              <w:t>населених</w:t>
            </w:r>
            <w:proofErr w:type="spellEnd"/>
            <w:r w:rsidRPr="00375127">
              <w:t xml:space="preserve"> пунктах</w:t>
            </w:r>
          </w:p>
          <w:p w:rsidR="002D0FF9" w:rsidRPr="00375127" w:rsidRDefault="002D0FF9" w:rsidP="002A5CB5">
            <w:pPr>
              <w:snapToGrid w:val="0"/>
              <w:jc w:val="both"/>
            </w:pPr>
          </w:p>
          <w:p w:rsidR="002D0FF9" w:rsidRPr="00375127" w:rsidRDefault="002D0FF9" w:rsidP="002A5CB5">
            <w:pPr>
              <w:snapToGrid w:val="0"/>
              <w:jc w:val="both"/>
            </w:pPr>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2D0FF9" w:rsidRPr="00375127" w:rsidRDefault="002D0FF9" w:rsidP="002A5CB5">
            <w:pPr>
              <w:snapToGrid w:val="0"/>
              <w:jc w:val="both"/>
            </w:pPr>
            <w:proofErr w:type="spellStart"/>
            <w:r w:rsidRPr="00375127">
              <w:t>п’ятниця</w:t>
            </w:r>
            <w:proofErr w:type="spellEnd"/>
            <w:r w:rsidRPr="00375127">
              <w:t xml:space="preserve"> з 8.00 до 15.45</w:t>
            </w:r>
          </w:p>
          <w:p w:rsidR="002D0FF9" w:rsidRPr="00375127" w:rsidRDefault="002D0FF9" w:rsidP="002A5CB5">
            <w:pPr>
              <w:spacing w:line="240" w:lineRule="exact"/>
              <w:jc w:val="both"/>
            </w:pPr>
            <w:proofErr w:type="spellStart"/>
            <w:r w:rsidRPr="00375127">
              <w:t>перерва</w:t>
            </w:r>
            <w:proofErr w:type="spellEnd"/>
            <w:r w:rsidRPr="00375127">
              <w:t xml:space="preserve"> з 12.00 до 12.45</w:t>
            </w:r>
          </w:p>
        </w:tc>
      </w:tr>
      <w:tr w:rsidR="002D0FF9"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shd w:val="clear" w:color="auto" w:fill="FFFFFF"/>
              <w:spacing w:line="240" w:lineRule="exact"/>
              <w:ind w:firstLine="450"/>
              <w:jc w:val="both"/>
            </w:pPr>
            <w:proofErr w:type="spellStart"/>
            <w:r w:rsidRPr="00375127">
              <w:t>Повідомлення</w:t>
            </w:r>
            <w:proofErr w:type="spellEnd"/>
            <w:r w:rsidRPr="00375127">
              <w:t xml:space="preserve"> </w:t>
            </w:r>
            <w:proofErr w:type="spellStart"/>
            <w:r w:rsidRPr="00375127">
              <w:t>подається</w:t>
            </w:r>
            <w:proofErr w:type="spellEnd"/>
            <w:r w:rsidRPr="00375127">
              <w:t xml:space="preserve"> </w:t>
            </w:r>
            <w:proofErr w:type="spellStart"/>
            <w:r w:rsidRPr="00375127">
              <w:t>фізичними</w:t>
            </w:r>
            <w:proofErr w:type="spellEnd"/>
            <w:r w:rsidRPr="00375127">
              <w:t xml:space="preserve"> особами - </w:t>
            </w:r>
            <w:proofErr w:type="spellStart"/>
            <w:r w:rsidRPr="00375127">
              <w:t>громадянами</w:t>
            </w:r>
            <w:proofErr w:type="spellEnd"/>
            <w:r w:rsidRPr="00375127">
              <w:t xml:space="preserve"> </w:t>
            </w:r>
            <w:proofErr w:type="spellStart"/>
            <w:r w:rsidRPr="00375127">
              <w:t>України</w:t>
            </w:r>
            <w:proofErr w:type="spellEnd"/>
            <w:r w:rsidRPr="00375127">
              <w:t xml:space="preserve">, </w:t>
            </w:r>
            <w:proofErr w:type="spellStart"/>
            <w:r w:rsidRPr="00375127">
              <w:t>які</w:t>
            </w:r>
            <w:proofErr w:type="spellEnd"/>
            <w:r w:rsidRPr="00375127">
              <w:t xml:space="preserve"> є </w:t>
            </w:r>
            <w:proofErr w:type="spellStart"/>
            <w:r w:rsidRPr="00375127">
              <w:t>власниками</w:t>
            </w:r>
            <w:proofErr w:type="spellEnd"/>
            <w:r w:rsidRPr="00375127">
              <w:t xml:space="preserve"> </w:t>
            </w:r>
            <w:proofErr w:type="spellStart"/>
            <w:r w:rsidRPr="00375127">
              <w:t>житла</w:t>
            </w:r>
            <w:proofErr w:type="spellEnd"/>
            <w:r w:rsidRPr="00375127">
              <w:t xml:space="preserve">, </w:t>
            </w:r>
            <w:proofErr w:type="spellStart"/>
            <w:r w:rsidRPr="00375127">
              <w:t>або</w:t>
            </w:r>
            <w:proofErr w:type="spellEnd"/>
            <w:r w:rsidRPr="00375127">
              <w:t xml:space="preserve"> </w:t>
            </w:r>
            <w:proofErr w:type="spellStart"/>
            <w:r w:rsidRPr="00375127">
              <w:t>їх</w:t>
            </w:r>
            <w:proofErr w:type="spellEnd"/>
            <w:r w:rsidRPr="00375127">
              <w:t xml:space="preserve"> </w:t>
            </w:r>
            <w:proofErr w:type="spellStart"/>
            <w:r w:rsidRPr="00375127">
              <w:t>представниками</w:t>
            </w:r>
            <w:proofErr w:type="spellEnd"/>
            <w:r w:rsidRPr="00375127">
              <w:t xml:space="preserve">, </w:t>
            </w:r>
            <w:proofErr w:type="spellStart"/>
            <w:r w:rsidRPr="00375127">
              <w:t>наймачами</w:t>
            </w:r>
            <w:proofErr w:type="spellEnd"/>
            <w:r w:rsidRPr="00375127">
              <w:t xml:space="preserve"> (</w:t>
            </w:r>
            <w:proofErr w:type="spellStart"/>
            <w:r w:rsidRPr="00375127">
              <w:t>орендарями</w:t>
            </w:r>
            <w:proofErr w:type="spellEnd"/>
            <w:r w:rsidRPr="00375127">
              <w:t xml:space="preserve">) </w:t>
            </w:r>
            <w:proofErr w:type="spellStart"/>
            <w:r w:rsidRPr="00375127">
              <w:t>житла</w:t>
            </w:r>
            <w:proofErr w:type="spellEnd"/>
            <w:r w:rsidRPr="00375127">
              <w:t xml:space="preserve"> </w:t>
            </w:r>
            <w:proofErr w:type="spellStart"/>
            <w:r w:rsidRPr="00375127">
              <w:t>державної</w:t>
            </w:r>
            <w:proofErr w:type="spellEnd"/>
            <w:r w:rsidRPr="00375127">
              <w:t xml:space="preserve"> </w:t>
            </w:r>
            <w:proofErr w:type="spellStart"/>
            <w:r w:rsidRPr="00375127">
              <w:t>або</w:t>
            </w:r>
            <w:proofErr w:type="spellEnd"/>
            <w:r w:rsidRPr="00375127">
              <w:t xml:space="preserve"> </w:t>
            </w:r>
            <w:proofErr w:type="spellStart"/>
            <w:r w:rsidRPr="00375127">
              <w:t>комунальної</w:t>
            </w:r>
            <w:proofErr w:type="spellEnd"/>
            <w:r w:rsidRPr="00375127">
              <w:t xml:space="preserve"> </w:t>
            </w:r>
            <w:proofErr w:type="spellStart"/>
            <w:r w:rsidRPr="00375127">
              <w:t>власності</w:t>
            </w:r>
            <w:proofErr w:type="spellEnd"/>
            <w:r w:rsidRPr="00375127">
              <w:t xml:space="preserve">, </w:t>
            </w:r>
            <w:proofErr w:type="spellStart"/>
            <w:r w:rsidRPr="00375127">
              <w:t>спадкоємцями</w:t>
            </w:r>
            <w:proofErr w:type="spellEnd"/>
            <w:r w:rsidRPr="00375127">
              <w:t xml:space="preserve">, </w:t>
            </w:r>
            <w:proofErr w:type="spellStart"/>
            <w:r w:rsidRPr="00375127">
              <w:t>які</w:t>
            </w:r>
            <w:proofErr w:type="spellEnd"/>
            <w:r w:rsidRPr="00375127">
              <w:t xml:space="preserve"> </w:t>
            </w:r>
            <w:proofErr w:type="spellStart"/>
            <w:r w:rsidRPr="00375127">
              <w:t>прийняли</w:t>
            </w:r>
            <w:proofErr w:type="spellEnd"/>
            <w:r w:rsidRPr="00375127">
              <w:t xml:space="preserve"> </w:t>
            </w:r>
            <w:proofErr w:type="spellStart"/>
            <w:r w:rsidRPr="00375127">
              <w:t>спадщину</w:t>
            </w:r>
            <w:proofErr w:type="spellEnd"/>
            <w:r w:rsidRPr="00375127">
              <w:t xml:space="preserve">, і </w:t>
            </w:r>
            <w:proofErr w:type="spellStart"/>
            <w:r w:rsidRPr="00375127">
              <w:t>безоплатно</w:t>
            </w:r>
            <w:proofErr w:type="spellEnd"/>
            <w:r w:rsidRPr="00375127">
              <w:t xml:space="preserve"> </w:t>
            </w:r>
            <w:proofErr w:type="spellStart"/>
            <w:r w:rsidRPr="00375127">
              <w:t>розмістили</w:t>
            </w:r>
            <w:proofErr w:type="spellEnd"/>
            <w:r w:rsidRPr="00375127">
              <w:t xml:space="preserve"> у </w:t>
            </w:r>
            <w:proofErr w:type="spellStart"/>
            <w:r w:rsidRPr="00375127">
              <w:t>своїх</w:t>
            </w:r>
            <w:proofErr w:type="spellEnd"/>
            <w:r w:rsidRPr="00375127">
              <w:t xml:space="preserve"> </w:t>
            </w:r>
            <w:proofErr w:type="spellStart"/>
            <w:r w:rsidRPr="00375127">
              <w:t>житлових</w:t>
            </w:r>
            <w:proofErr w:type="spellEnd"/>
            <w:r w:rsidRPr="00375127">
              <w:t xml:space="preserve"> </w:t>
            </w:r>
            <w:proofErr w:type="spellStart"/>
            <w:r w:rsidRPr="00375127">
              <w:t>приміщеннях</w:t>
            </w:r>
            <w:proofErr w:type="spellEnd"/>
            <w:r w:rsidRPr="00375127">
              <w:t xml:space="preserve"> </w:t>
            </w:r>
            <w:proofErr w:type="spellStart"/>
            <w:r w:rsidRPr="00375127">
              <w:t>зазначених</w:t>
            </w:r>
            <w:proofErr w:type="spellEnd"/>
            <w:r w:rsidRPr="00375127">
              <w:t xml:space="preserve"> у </w:t>
            </w:r>
            <w:proofErr w:type="spellStart"/>
            <w:r w:rsidRPr="00375127">
              <w:fldChar w:fldCharType="begin"/>
            </w:r>
            <w:r w:rsidRPr="00375127">
              <w:instrText>HYPERLINK "https://zakon.rada.gov.ua/laws/show/333-2022-%D0%BF" \l "n96"</w:instrText>
            </w:r>
            <w:r w:rsidRPr="00375127">
              <w:fldChar w:fldCharType="separate"/>
            </w:r>
            <w:r w:rsidRPr="00375127">
              <w:rPr>
                <w:u w:val="single"/>
              </w:rPr>
              <w:t>пункті</w:t>
            </w:r>
            <w:proofErr w:type="spellEnd"/>
            <w:r w:rsidRPr="00375127">
              <w:rPr>
                <w:u w:val="single"/>
              </w:rPr>
              <w:t xml:space="preserve"> 1</w:t>
            </w:r>
            <w:r w:rsidRPr="00375127">
              <w:rPr>
                <w:u w:val="single"/>
              </w:rPr>
              <w:fldChar w:fldCharType="end"/>
            </w:r>
            <w:r w:rsidRPr="00375127">
              <w:t xml:space="preserve">  Порядку </w:t>
            </w:r>
            <w:proofErr w:type="spellStart"/>
            <w:r w:rsidRPr="00375127">
              <w:t>компенсації</w:t>
            </w:r>
            <w:proofErr w:type="spellEnd"/>
            <w:r w:rsidRPr="00375127">
              <w:t xml:space="preserve"> </w:t>
            </w:r>
            <w:proofErr w:type="spellStart"/>
            <w:r w:rsidRPr="00375127">
              <w:t>витрат</w:t>
            </w:r>
            <w:proofErr w:type="spellEnd"/>
            <w:r w:rsidRPr="00375127">
              <w:t xml:space="preserve"> за </w:t>
            </w:r>
            <w:proofErr w:type="spellStart"/>
            <w:r w:rsidRPr="00375127">
              <w:t>тимчасове</w:t>
            </w:r>
            <w:proofErr w:type="spellEnd"/>
            <w:r w:rsidRPr="00375127">
              <w:t xml:space="preserve"> </w:t>
            </w:r>
            <w:proofErr w:type="spellStart"/>
            <w:r w:rsidRPr="00375127">
              <w:t>розміщення</w:t>
            </w:r>
            <w:proofErr w:type="spellEnd"/>
            <w:r w:rsidRPr="00375127">
              <w:t xml:space="preserve"> (</w:t>
            </w:r>
            <w:proofErr w:type="spellStart"/>
            <w:r w:rsidRPr="00375127">
              <w:t>перебування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w:t>
            </w:r>
            <w:proofErr w:type="spellStart"/>
            <w:r w:rsidRPr="00375127">
              <w:t>затвердженому</w:t>
            </w:r>
            <w:proofErr w:type="spellEnd"/>
            <w:r w:rsidRPr="00375127">
              <w:t xml:space="preserve"> </w:t>
            </w:r>
            <w:proofErr w:type="spellStart"/>
            <w:r w:rsidRPr="00375127">
              <w:t>постановою</w:t>
            </w:r>
            <w:proofErr w:type="spellEnd"/>
            <w:r w:rsidRPr="00375127">
              <w:t xml:space="preserve">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30.08.2022 №333 (</w:t>
            </w:r>
            <w:proofErr w:type="spellStart"/>
            <w:r w:rsidRPr="00375127">
              <w:t>далі</w:t>
            </w:r>
            <w:proofErr w:type="spellEnd"/>
            <w:r w:rsidRPr="00375127">
              <w:t xml:space="preserve"> – Порядок),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w:t>
            </w:r>
            <w:proofErr w:type="spellStart"/>
            <w:r w:rsidRPr="00375127">
              <w:t>крім</w:t>
            </w:r>
            <w:proofErr w:type="spellEnd"/>
            <w:r w:rsidRPr="00375127">
              <w:t xml:space="preserve"> </w:t>
            </w:r>
            <w:proofErr w:type="spellStart"/>
            <w:r w:rsidRPr="00375127">
              <w:t>осіб</w:t>
            </w:r>
            <w:proofErr w:type="spellEnd"/>
            <w:r w:rsidRPr="00375127">
              <w:t xml:space="preserve">, з </w:t>
            </w:r>
            <w:proofErr w:type="spellStart"/>
            <w:r w:rsidRPr="00375127">
              <w:t>якими</w:t>
            </w:r>
            <w:proofErr w:type="spellEnd"/>
            <w:r w:rsidRPr="00375127">
              <w:t xml:space="preserve"> вони </w:t>
            </w:r>
            <w:proofErr w:type="spellStart"/>
            <w:r w:rsidRPr="00375127">
              <w:t>пов’язані</w:t>
            </w:r>
            <w:proofErr w:type="spellEnd"/>
            <w:r w:rsidRPr="00375127">
              <w:t xml:space="preserve"> </w:t>
            </w:r>
            <w:proofErr w:type="spellStart"/>
            <w:r w:rsidRPr="00375127">
              <w:t>родинними</w:t>
            </w:r>
            <w:proofErr w:type="spellEnd"/>
            <w:r w:rsidRPr="00375127">
              <w:t xml:space="preserve"> </w:t>
            </w:r>
            <w:proofErr w:type="spellStart"/>
            <w:r w:rsidRPr="00375127">
              <w:t>відносинами</w:t>
            </w:r>
            <w:proofErr w:type="spellEnd"/>
            <w:r w:rsidRPr="00375127">
              <w:t xml:space="preserve">, </w:t>
            </w:r>
            <w:proofErr w:type="spellStart"/>
            <w:r w:rsidRPr="00375127">
              <w:t>споріднення</w:t>
            </w:r>
            <w:proofErr w:type="spellEnd"/>
            <w:r w:rsidRPr="00375127">
              <w:t xml:space="preserve"> </w:t>
            </w:r>
            <w:proofErr w:type="spellStart"/>
            <w:r w:rsidRPr="00375127">
              <w:t>яких</w:t>
            </w:r>
            <w:proofErr w:type="spellEnd"/>
            <w:r w:rsidRPr="00375127">
              <w:t xml:space="preserve"> </w:t>
            </w:r>
            <w:proofErr w:type="spellStart"/>
            <w:r w:rsidRPr="00375127">
              <w:t>засноване</w:t>
            </w:r>
            <w:proofErr w:type="spellEnd"/>
            <w:r w:rsidRPr="00375127">
              <w:t xml:space="preserve"> на </w:t>
            </w:r>
            <w:proofErr w:type="spellStart"/>
            <w:r w:rsidRPr="00375127">
              <w:t>шлюбі</w:t>
            </w:r>
            <w:proofErr w:type="spellEnd"/>
            <w:r w:rsidRPr="00375127">
              <w:t xml:space="preserve"> та кровному </w:t>
            </w:r>
            <w:proofErr w:type="spellStart"/>
            <w:r w:rsidRPr="00375127">
              <w:t>рідстві</w:t>
            </w:r>
            <w:proofErr w:type="spellEnd"/>
            <w:r w:rsidRPr="00375127">
              <w:t xml:space="preserve"> (</w:t>
            </w:r>
            <w:proofErr w:type="spellStart"/>
            <w:r w:rsidRPr="00375127">
              <w:t>чоловік</w:t>
            </w:r>
            <w:proofErr w:type="spellEnd"/>
            <w:r w:rsidRPr="00375127">
              <w:t xml:space="preserve">, дружина, </w:t>
            </w:r>
            <w:proofErr w:type="spellStart"/>
            <w:r w:rsidRPr="00375127">
              <w:t>батько</w:t>
            </w:r>
            <w:proofErr w:type="spellEnd"/>
            <w:r w:rsidRPr="00375127">
              <w:t xml:space="preserve">, </w:t>
            </w:r>
            <w:proofErr w:type="spellStart"/>
            <w:r w:rsidRPr="00375127">
              <w:t>мати</w:t>
            </w:r>
            <w:proofErr w:type="spellEnd"/>
            <w:r w:rsidRPr="00375127">
              <w:t xml:space="preserve">, </w:t>
            </w:r>
            <w:proofErr w:type="spellStart"/>
            <w:r w:rsidRPr="00375127">
              <w:t>діти</w:t>
            </w:r>
            <w:proofErr w:type="spellEnd"/>
            <w:r w:rsidRPr="00375127">
              <w:t xml:space="preserve">, </w:t>
            </w:r>
            <w:proofErr w:type="spellStart"/>
            <w:r w:rsidRPr="00375127">
              <w:t>онуки</w:t>
            </w:r>
            <w:proofErr w:type="spellEnd"/>
            <w:r w:rsidRPr="00375127">
              <w:t xml:space="preserve">, </w:t>
            </w:r>
            <w:proofErr w:type="spellStart"/>
            <w:r w:rsidRPr="00375127">
              <w:t>зокрема</w:t>
            </w:r>
            <w:proofErr w:type="spellEnd"/>
            <w:r w:rsidRPr="00375127">
              <w:t xml:space="preserve"> </w:t>
            </w:r>
            <w:proofErr w:type="spellStart"/>
            <w:r w:rsidRPr="00375127">
              <w:t>повнолітні</w:t>
            </w:r>
            <w:proofErr w:type="spellEnd"/>
            <w:r w:rsidRPr="00375127">
              <w:t>) (</w:t>
            </w:r>
            <w:proofErr w:type="spellStart"/>
            <w:r w:rsidRPr="00375127">
              <w:t>далі</w:t>
            </w:r>
            <w:proofErr w:type="spellEnd"/>
            <w:r w:rsidRPr="00375127">
              <w:t xml:space="preserve"> - особи, </w:t>
            </w:r>
            <w:proofErr w:type="spellStart"/>
            <w:r w:rsidRPr="00375127">
              <w:t>що</w:t>
            </w:r>
            <w:proofErr w:type="spellEnd"/>
            <w:r w:rsidRPr="00375127">
              <w:t xml:space="preserve"> </w:t>
            </w:r>
            <w:proofErr w:type="spellStart"/>
            <w:r w:rsidRPr="00375127">
              <w:t>розмістили</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для </w:t>
            </w:r>
            <w:proofErr w:type="spellStart"/>
            <w:r w:rsidRPr="00375127">
              <w:t>покриття</w:t>
            </w:r>
            <w:proofErr w:type="spellEnd"/>
            <w:r w:rsidRPr="00375127">
              <w:t xml:space="preserve"> </w:t>
            </w:r>
            <w:proofErr w:type="spellStart"/>
            <w:r w:rsidRPr="00375127">
              <w:t>витрат</w:t>
            </w:r>
            <w:proofErr w:type="spellEnd"/>
            <w:r w:rsidRPr="00375127">
              <w:t xml:space="preserve">, </w:t>
            </w:r>
            <w:proofErr w:type="spellStart"/>
            <w:r w:rsidRPr="00375127">
              <w:t>пов’язаних</w:t>
            </w:r>
            <w:proofErr w:type="spellEnd"/>
            <w:r w:rsidRPr="00375127">
              <w:t xml:space="preserve"> з </w:t>
            </w:r>
            <w:proofErr w:type="spellStart"/>
            <w:r w:rsidRPr="00375127">
              <w:t>безоплатним</w:t>
            </w:r>
            <w:proofErr w:type="spellEnd"/>
            <w:r w:rsidRPr="00375127">
              <w:t xml:space="preserve"> </w:t>
            </w:r>
            <w:proofErr w:type="spellStart"/>
            <w:r w:rsidRPr="00375127">
              <w:t>розміщенням</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w:t>
            </w:r>
          </w:p>
        </w:tc>
      </w:tr>
      <w:tr w:rsidR="002D0FF9"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spacing w:line="240" w:lineRule="exact"/>
              <w:jc w:val="both"/>
              <w:rPr>
                <w:rStyle w:val="rvts0"/>
              </w:rPr>
            </w:pPr>
            <w:r w:rsidRPr="00375127">
              <w:t xml:space="preserve">Особа, </w:t>
            </w:r>
            <w:proofErr w:type="spellStart"/>
            <w:r w:rsidRPr="00375127">
              <w:t>що</w:t>
            </w:r>
            <w:proofErr w:type="spellEnd"/>
            <w:r w:rsidRPr="00375127">
              <w:t xml:space="preserve"> </w:t>
            </w:r>
            <w:proofErr w:type="spellStart"/>
            <w:r w:rsidRPr="00375127">
              <w:t>розмістила</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w:t>
            </w:r>
            <w:proofErr w:type="spellStart"/>
            <w:r w:rsidRPr="00375127">
              <w:t>зобов’язана</w:t>
            </w:r>
            <w:proofErr w:type="spellEnd"/>
            <w:r w:rsidRPr="00375127">
              <w:t xml:space="preserve"> не </w:t>
            </w:r>
            <w:proofErr w:type="spellStart"/>
            <w:r w:rsidRPr="00375127">
              <w:t>пізніше</w:t>
            </w:r>
            <w:proofErr w:type="spellEnd"/>
            <w:r w:rsidRPr="00375127">
              <w:t xml:space="preserve"> </w:t>
            </w:r>
            <w:proofErr w:type="spellStart"/>
            <w:r w:rsidRPr="00375127">
              <w:t>ніж</w:t>
            </w:r>
            <w:proofErr w:type="spellEnd"/>
            <w:r w:rsidRPr="00375127">
              <w:t xml:space="preserve"> </w:t>
            </w:r>
            <w:proofErr w:type="spellStart"/>
            <w:r w:rsidRPr="00375127">
              <w:t>протягом</w:t>
            </w:r>
            <w:proofErr w:type="spellEnd"/>
            <w:r w:rsidRPr="00375127">
              <w:t xml:space="preserve"> </w:t>
            </w:r>
            <w:proofErr w:type="spellStart"/>
            <w:r w:rsidRPr="00375127">
              <w:t>наступного</w:t>
            </w:r>
            <w:proofErr w:type="spellEnd"/>
            <w:r w:rsidRPr="00375127">
              <w:t xml:space="preserve"> </w:t>
            </w:r>
            <w:proofErr w:type="spellStart"/>
            <w:r w:rsidRPr="00375127">
              <w:t>робочого</w:t>
            </w:r>
            <w:proofErr w:type="spellEnd"/>
            <w:r w:rsidRPr="00375127">
              <w:t xml:space="preserve"> дня з дня </w:t>
            </w:r>
            <w:proofErr w:type="spellStart"/>
            <w:r w:rsidRPr="00375127">
              <w:t>розміщення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подати:</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Повідомлення</w:t>
            </w:r>
            <w:proofErr w:type="spellEnd"/>
            <w:r w:rsidRPr="00375127">
              <w:rPr>
                <w:rStyle w:val="rvts0"/>
              </w:rPr>
              <w:t xml:space="preserve"> за формою </w:t>
            </w:r>
            <w:proofErr w:type="spellStart"/>
            <w:r w:rsidRPr="00375127">
              <w:rPr>
                <w:rStyle w:val="rvts0"/>
              </w:rPr>
              <w:t>згідно</w:t>
            </w:r>
            <w:proofErr w:type="spellEnd"/>
            <w:r w:rsidRPr="00375127">
              <w:rPr>
                <w:rStyle w:val="rvts0"/>
              </w:rPr>
              <w:t xml:space="preserve"> з </w:t>
            </w:r>
            <w:proofErr w:type="spellStart"/>
            <w:r w:rsidRPr="00375127">
              <w:rPr>
                <w:rStyle w:val="rvts0"/>
              </w:rPr>
              <w:t>додатком</w:t>
            </w:r>
            <w:proofErr w:type="spellEnd"/>
            <w:r w:rsidRPr="00375127">
              <w:rPr>
                <w:rStyle w:val="rvts0"/>
              </w:rPr>
              <w:t xml:space="preserve"> 1 до Порядку;</w:t>
            </w:r>
          </w:p>
          <w:p w:rsidR="002D0FF9" w:rsidRPr="00375127" w:rsidRDefault="002D0FF9" w:rsidP="002D0FF9">
            <w:pPr>
              <w:numPr>
                <w:ilvl w:val="0"/>
                <w:numId w:val="29"/>
              </w:numPr>
              <w:suppressAutoHyphens/>
              <w:spacing w:line="240" w:lineRule="exact"/>
              <w:jc w:val="both"/>
              <w:rPr>
                <w:rStyle w:val="rvts0"/>
              </w:rPr>
            </w:pPr>
            <w:r w:rsidRPr="00375127">
              <w:rPr>
                <w:rStyle w:val="rvts0"/>
              </w:rPr>
              <w:t xml:space="preserve">Паспорт </w:t>
            </w:r>
            <w:proofErr w:type="spellStart"/>
            <w:r w:rsidRPr="00375127">
              <w:rPr>
                <w:rStyle w:val="rvts0"/>
              </w:rPr>
              <w:t>громадянина</w:t>
            </w:r>
            <w:proofErr w:type="spellEnd"/>
            <w:r w:rsidRPr="00375127">
              <w:rPr>
                <w:rStyle w:val="rvts0"/>
              </w:rPr>
              <w:t xml:space="preserve"> </w:t>
            </w:r>
            <w:proofErr w:type="spellStart"/>
            <w:r w:rsidRPr="00375127">
              <w:rPr>
                <w:rStyle w:val="rvts0"/>
              </w:rPr>
              <w:t>України</w:t>
            </w:r>
            <w:proofErr w:type="spellEnd"/>
            <w:r w:rsidRPr="00375127">
              <w:rPr>
                <w:rStyle w:val="rvts0"/>
              </w:rPr>
              <w:t xml:space="preserve"> </w:t>
            </w:r>
            <w:proofErr w:type="spellStart"/>
            <w:r w:rsidRPr="00375127">
              <w:rPr>
                <w:rStyle w:val="rvts0"/>
              </w:rPr>
              <w:t>заявника</w:t>
            </w:r>
            <w:proofErr w:type="spellEnd"/>
            <w:r w:rsidRPr="00375127">
              <w:rPr>
                <w:rStyle w:val="rvts0"/>
              </w:rPr>
              <w:t>;</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Виписка</w:t>
            </w:r>
            <w:proofErr w:type="spellEnd"/>
            <w:r w:rsidRPr="00375127">
              <w:rPr>
                <w:rStyle w:val="rvts0"/>
              </w:rPr>
              <w:t xml:space="preserve"> з </w:t>
            </w:r>
            <w:proofErr w:type="spellStart"/>
            <w:r w:rsidRPr="00375127">
              <w:rPr>
                <w:rStyle w:val="rvts0"/>
              </w:rPr>
              <w:t>демографічного</w:t>
            </w:r>
            <w:proofErr w:type="spellEnd"/>
            <w:r w:rsidRPr="00375127">
              <w:rPr>
                <w:rStyle w:val="rvts0"/>
              </w:rPr>
              <w:t xml:space="preserve"> </w:t>
            </w:r>
            <w:proofErr w:type="spellStart"/>
            <w:r w:rsidRPr="00375127">
              <w:rPr>
                <w:rStyle w:val="rvts0"/>
              </w:rPr>
              <w:t>реєстру</w:t>
            </w:r>
            <w:proofErr w:type="spellEnd"/>
            <w:r w:rsidRPr="00375127">
              <w:rPr>
                <w:rStyle w:val="rvts0"/>
              </w:rPr>
              <w:t xml:space="preserve"> </w:t>
            </w:r>
            <w:proofErr w:type="spellStart"/>
            <w:r w:rsidRPr="00375127">
              <w:rPr>
                <w:rStyle w:val="rvts0"/>
              </w:rPr>
              <w:t>заявника</w:t>
            </w:r>
            <w:proofErr w:type="spellEnd"/>
            <w:r w:rsidRPr="00375127">
              <w:rPr>
                <w:rStyle w:val="rvts0"/>
              </w:rPr>
              <w:t xml:space="preserve"> (за </w:t>
            </w:r>
            <w:proofErr w:type="spellStart"/>
            <w:r w:rsidRPr="00375127">
              <w:rPr>
                <w:rStyle w:val="rvts0"/>
              </w:rPr>
              <w:t>наявності</w:t>
            </w:r>
            <w:proofErr w:type="spellEnd"/>
            <w:r w:rsidRPr="00375127">
              <w:rPr>
                <w:rStyle w:val="rvts0"/>
              </w:rPr>
              <w:t>);</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Реєстраційний</w:t>
            </w:r>
            <w:proofErr w:type="spellEnd"/>
            <w:r w:rsidRPr="00375127">
              <w:rPr>
                <w:rStyle w:val="rvts0"/>
              </w:rPr>
              <w:t xml:space="preserve"> номер </w:t>
            </w:r>
            <w:proofErr w:type="spellStart"/>
            <w:r w:rsidRPr="00375127">
              <w:rPr>
                <w:rStyle w:val="rvts0"/>
              </w:rPr>
              <w:t>облікової</w:t>
            </w:r>
            <w:proofErr w:type="spellEnd"/>
            <w:r w:rsidRPr="00375127">
              <w:rPr>
                <w:rStyle w:val="rvts0"/>
              </w:rPr>
              <w:t xml:space="preserve"> </w:t>
            </w:r>
            <w:proofErr w:type="spellStart"/>
            <w:r w:rsidRPr="00375127">
              <w:rPr>
                <w:rStyle w:val="rvts0"/>
              </w:rPr>
              <w:t>картки</w:t>
            </w:r>
            <w:proofErr w:type="spellEnd"/>
            <w:r w:rsidRPr="00375127">
              <w:rPr>
                <w:rStyle w:val="rvts0"/>
              </w:rPr>
              <w:t xml:space="preserve"> </w:t>
            </w:r>
            <w:proofErr w:type="spellStart"/>
            <w:r w:rsidRPr="00375127">
              <w:rPr>
                <w:rStyle w:val="rvts0"/>
              </w:rPr>
              <w:t>платника</w:t>
            </w:r>
            <w:proofErr w:type="spellEnd"/>
            <w:r w:rsidRPr="00375127">
              <w:rPr>
                <w:rStyle w:val="rvts0"/>
              </w:rPr>
              <w:t xml:space="preserve"> </w:t>
            </w:r>
            <w:proofErr w:type="spellStart"/>
            <w:r w:rsidRPr="00375127">
              <w:rPr>
                <w:rStyle w:val="rvts0"/>
              </w:rPr>
              <w:t>податків</w:t>
            </w:r>
            <w:proofErr w:type="spellEnd"/>
            <w:r w:rsidRPr="00375127">
              <w:rPr>
                <w:rStyle w:val="rvts0"/>
              </w:rPr>
              <w:t xml:space="preserve"> </w:t>
            </w:r>
            <w:proofErr w:type="spellStart"/>
            <w:r w:rsidRPr="00375127">
              <w:rPr>
                <w:rStyle w:val="rvts0"/>
              </w:rPr>
              <w:t>заявника</w:t>
            </w:r>
            <w:proofErr w:type="spellEnd"/>
            <w:r w:rsidRPr="00375127">
              <w:rPr>
                <w:rStyle w:val="rvts0"/>
              </w:rPr>
              <w:t xml:space="preserve"> (</w:t>
            </w:r>
            <w:proofErr w:type="spellStart"/>
            <w:r w:rsidRPr="00375127">
              <w:rPr>
                <w:rStyle w:val="rvts0"/>
              </w:rPr>
              <w:t>крім</w:t>
            </w:r>
            <w:proofErr w:type="spellEnd"/>
            <w:r w:rsidRPr="00375127">
              <w:rPr>
                <w:rStyle w:val="rvts0"/>
              </w:rPr>
              <w:t xml:space="preserve"> </w:t>
            </w:r>
            <w:proofErr w:type="spellStart"/>
            <w:r w:rsidRPr="00375127">
              <w:rPr>
                <w:rStyle w:val="rvts0"/>
              </w:rPr>
              <w:t>фізичних</w:t>
            </w:r>
            <w:proofErr w:type="spellEnd"/>
            <w:r w:rsidRPr="00375127">
              <w:rPr>
                <w:rStyle w:val="rvts0"/>
              </w:rPr>
              <w:t xml:space="preserve"> </w:t>
            </w:r>
            <w:proofErr w:type="spellStart"/>
            <w:r w:rsidRPr="00375127">
              <w:rPr>
                <w:rStyle w:val="rvts0"/>
              </w:rPr>
              <w:t>осіб</w:t>
            </w:r>
            <w:proofErr w:type="spellEnd"/>
            <w:r w:rsidRPr="00375127">
              <w:rPr>
                <w:rStyle w:val="rvts0"/>
              </w:rPr>
              <w:t xml:space="preserve">, </w:t>
            </w:r>
            <w:proofErr w:type="spellStart"/>
            <w:r w:rsidRPr="00375127">
              <w:rPr>
                <w:rStyle w:val="rvts0"/>
              </w:rPr>
              <w:t>які</w:t>
            </w:r>
            <w:proofErr w:type="spellEnd"/>
            <w:r w:rsidRPr="00375127">
              <w:rPr>
                <w:rStyle w:val="rvts0"/>
              </w:rPr>
              <w:t xml:space="preserve"> через </w:t>
            </w:r>
            <w:proofErr w:type="spellStart"/>
            <w:r w:rsidRPr="00375127">
              <w:rPr>
                <w:rStyle w:val="rvts0"/>
              </w:rPr>
              <w:t>свої</w:t>
            </w:r>
            <w:proofErr w:type="spellEnd"/>
            <w:r w:rsidRPr="00375127">
              <w:rPr>
                <w:rStyle w:val="rvts0"/>
              </w:rPr>
              <w:t xml:space="preserve"> </w:t>
            </w:r>
            <w:proofErr w:type="spellStart"/>
            <w:r w:rsidRPr="00375127">
              <w:rPr>
                <w:rStyle w:val="rvts0"/>
              </w:rPr>
              <w:t>релігійні</w:t>
            </w:r>
            <w:proofErr w:type="spellEnd"/>
            <w:r w:rsidRPr="00375127">
              <w:rPr>
                <w:rStyle w:val="rvts0"/>
              </w:rPr>
              <w:t xml:space="preserve"> </w:t>
            </w:r>
            <w:proofErr w:type="spellStart"/>
            <w:r w:rsidRPr="00375127">
              <w:rPr>
                <w:rStyle w:val="rvts0"/>
              </w:rPr>
              <w:t>переконання</w:t>
            </w:r>
            <w:proofErr w:type="spellEnd"/>
            <w:r w:rsidRPr="00375127">
              <w:rPr>
                <w:rStyle w:val="rvts0"/>
              </w:rPr>
              <w:t xml:space="preserve"> </w:t>
            </w:r>
            <w:proofErr w:type="spellStart"/>
            <w:r w:rsidRPr="00375127">
              <w:rPr>
                <w:rStyle w:val="rvts0"/>
              </w:rPr>
              <w:t>відмовилися</w:t>
            </w:r>
            <w:proofErr w:type="spellEnd"/>
            <w:r w:rsidRPr="00375127">
              <w:rPr>
                <w:rStyle w:val="rvts0"/>
              </w:rPr>
              <w:t xml:space="preserve"> </w:t>
            </w:r>
            <w:proofErr w:type="spellStart"/>
            <w:r w:rsidRPr="00375127">
              <w:rPr>
                <w:rStyle w:val="rvts0"/>
              </w:rPr>
              <w:t>від</w:t>
            </w:r>
            <w:proofErr w:type="spellEnd"/>
            <w:r w:rsidRPr="00375127">
              <w:rPr>
                <w:rStyle w:val="rvts0"/>
              </w:rPr>
              <w:t xml:space="preserve"> </w:t>
            </w:r>
            <w:proofErr w:type="spellStart"/>
            <w:r w:rsidRPr="00375127">
              <w:rPr>
                <w:rStyle w:val="rvts0"/>
              </w:rPr>
              <w:t>прийняття</w:t>
            </w:r>
            <w:proofErr w:type="spellEnd"/>
            <w:r w:rsidRPr="00375127">
              <w:rPr>
                <w:rStyle w:val="rvts0"/>
              </w:rPr>
              <w:t xml:space="preserve"> </w:t>
            </w:r>
            <w:proofErr w:type="spellStart"/>
            <w:r w:rsidRPr="00375127">
              <w:rPr>
                <w:rStyle w:val="rvts0"/>
              </w:rPr>
              <w:t>реєстраційного</w:t>
            </w:r>
            <w:proofErr w:type="spellEnd"/>
            <w:r w:rsidRPr="00375127">
              <w:rPr>
                <w:rStyle w:val="rvts0"/>
              </w:rPr>
              <w:t xml:space="preserve"> номера </w:t>
            </w:r>
            <w:proofErr w:type="spellStart"/>
            <w:r w:rsidRPr="00375127">
              <w:rPr>
                <w:rStyle w:val="rvts0"/>
              </w:rPr>
              <w:t>облікової</w:t>
            </w:r>
            <w:proofErr w:type="spellEnd"/>
            <w:r w:rsidRPr="00375127">
              <w:rPr>
                <w:rStyle w:val="rvts0"/>
              </w:rPr>
              <w:t xml:space="preserve"> </w:t>
            </w:r>
            <w:proofErr w:type="spellStart"/>
            <w:r w:rsidRPr="00375127">
              <w:rPr>
                <w:rStyle w:val="rvts0"/>
              </w:rPr>
              <w:t>картки</w:t>
            </w:r>
            <w:proofErr w:type="spellEnd"/>
            <w:r w:rsidRPr="00375127">
              <w:rPr>
                <w:rStyle w:val="rvts0"/>
              </w:rPr>
              <w:t xml:space="preserve"> </w:t>
            </w:r>
            <w:proofErr w:type="spellStart"/>
            <w:r w:rsidRPr="00375127">
              <w:rPr>
                <w:rStyle w:val="rvts0"/>
              </w:rPr>
              <w:t>платника</w:t>
            </w:r>
            <w:proofErr w:type="spellEnd"/>
            <w:r w:rsidRPr="00375127">
              <w:rPr>
                <w:rStyle w:val="rvts0"/>
              </w:rPr>
              <w:t xml:space="preserve"> </w:t>
            </w:r>
            <w:proofErr w:type="spellStart"/>
            <w:r w:rsidRPr="00375127">
              <w:rPr>
                <w:rStyle w:val="rvts0"/>
              </w:rPr>
              <w:t>податків</w:t>
            </w:r>
            <w:proofErr w:type="spellEnd"/>
            <w:r w:rsidRPr="00375127">
              <w:rPr>
                <w:rStyle w:val="rvts0"/>
              </w:rPr>
              <w:t xml:space="preserve">, і </w:t>
            </w:r>
            <w:proofErr w:type="spellStart"/>
            <w:r w:rsidRPr="00375127">
              <w:rPr>
                <w:rStyle w:val="rvts0"/>
              </w:rPr>
              <w:t>мають</w:t>
            </w:r>
            <w:proofErr w:type="spellEnd"/>
            <w:r w:rsidRPr="00375127">
              <w:rPr>
                <w:rStyle w:val="rvts0"/>
              </w:rPr>
              <w:t xml:space="preserve"> про </w:t>
            </w:r>
            <w:proofErr w:type="spellStart"/>
            <w:r w:rsidRPr="00375127">
              <w:rPr>
                <w:rStyle w:val="rvts0"/>
              </w:rPr>
              <w:t>це</w:t>
            </w:r>
            <w:proofErr w:type="spellEnd"/>
            <w:r w:rsidRPr="00375127">
              <w:rPr>
                <w:rStyle w:val="rvts0"/>
              </w:rPr>
              <w:t xml:space="preserve"> </w:t>
            </w:r>
            <w:proofErr w:type="spellStart"/>
            <w:r w:rsidRPr="00375127">
              <w:rPr>
                <w:rStyle w:val="rvts0"/>
              </w:rPr>
              <w:t>відмітку</w:t>
            </w:r>
            <w:proofErr w:type="spellEnd"/>
            <w:r w:rsidRPr="00375127">
              <w:rPr>
                <w:rStyle w:val="rvts0"/>
              </w:rPr>
              <w:t xml:space="preserve"> у </w:t>
            </w:r>
            <w:proofErr w:type="spellStart"/>
            <w:r w:rsidRPr="00375127">
              <w:rPr>
                <w:rStyle w:val="rvts0"/>
              </w:rPr>
              <w:t>паспорті</w:t>
            </w:r>
            <w:proofErr w:type="spellEnd"/>
            <w:r w:rsidRPr="00375127">
              <w:rPr>
                <w:rStyle w:val="rvts0"/>
              </w:rPr>
              <w:t>);</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lastRenderedPageBreak/>
              <w:t>Документи</w:t>
            </w:r>
            <w:proofErr w:type="spellEnd"/>
            <w:r w:rsidRPr="00375127">
              <w:rPr>
                <w:rStyle w:val="rvts0"/>
              </w:rPr>
              <w:t xml:space="preserve">, </w:t>
            </w:r>
            <w:proofErr w:type="spellStart"/>
            <w:r w:rsidRPr="00375127">
              <w:rPr>
                <w:rStyle w:val="rvts0"/>
              </w:rPr>
              <w:t>що</w:t>
            </w:r>
            <w:proofErr w:type="spellEnd"/>
            <w:r w:rsidRPr="00375127">
              <w:rPr>
                <w:rStyle w:val="rvts0"/>
              </w:rPr>
              <w:t xml:space="preserve"> </w:t>
            </w:r>
            <w:proofErr w:type="spellStart"/>
            <w:r w:rsidRPr="00375127">
              <w:rPr>
                <w:rStyle w:val="rvts0"/>
              </w:rPr>
              <w:t>підтверджують</w:t>
            </w:r>
            <w:proofErr w:type="spellEnd"/>
            <w:r w:rsidRPr="00375127">
              <w:rPr>
                <w:rStyle w:val="rvts0"/>
              </w:rPr>
              <w:t xml:space="preserve"> право </w:t>
            </w:r>
            <w:proofErr w:type="spellStart"/>
            <w:r w:rsidRPr="00375127">
              <w:rPr>
                <w:rStyle w:val="rvts0"/>
              </w:rPr>
              <w:t>власності</w:t>
            </w:r>
            <w:proofErr w:type="spellEnd"/>
            <w:r w:rsidRPr="00375127">
              <w:rPr>
                <w:rStyle w:val="rvts0"/>
              </w:rPr>
              <w:t xml:space="preserve"> </w:t>
            </w:r>
            <w:proofErr w:type="spellStart"/>
            <w:r w:rsidRPr="00375127">
              <w:rPr>
                <w:rStyle w:val="rvts0"/>
              </w:rPr>
              <w:t>або</w:t>
            </w:r>
            <w:proofErr w:type="spellEnd"/>
            <w:r w:rsidRPr="00375127">
              <w:rPr>
                <w:rStyle w:val="rvts0"/>
              </w:rPr>
              <w:t xml:space="preserve"> </w:t>
            </w:r>
            <w:proofErr w:type="spellStart"/>
            <w:r w:rsidRPr="00375127">
              <w:rPr>
                <w:rStyle w:val="rvts0"/>
              </w:rPr>
              <w:t>користування</w:t>
            </w:r>
            <w:proofErr w:type="spellEnd"/>
            <w:r w:rsidRPr="00375127">
              <w:rPr>
                <w:rStyle w:val="rvts0"/>
              </w:rPr>
              <w:t xml:space="preserve"> </w:t>
            </w:r>
            <w:proofErr w:type="spellStart"/>
            <w:r w:rsidRPr="00375127">
              <w:rPr>
                <w:rStyle w:val="rvts0"/>
              </w:rPr>
              <w:t>житловим</w:t>
            </w:r>
            <w:proofErr w:type="spellEnd"/>
            <w:r w:rsidRPr="00375127">
              <w:rPr>
                <w:rStyle w:val="rvts0"/>
              </w:rPr>
              <w:t xml:space="preserve"> </w:t>
            </w:r>
            <w:proofErr w:type="spellStart"/>
            <w:r w:rsidRPr="00375127">
              <w:rPr>
                <w:rStyle w:val="rvts0"/>
              </w:rPr>
              <w:t>приміщенням</w:t>
            </w:r>
            <w:proofErr w:type="spellEnd"/>
            <w:r w:rsidRPr="00375127">
              <w:rPr>
                <w:rStyle w:val="rvts0"/>
              </w:rPr>
              <w:t>;</w:t>
            </w:r>
          </w:p>
          <w:p w:rsidR="002D0FF9" w:rsidRPr="00375127" w:rsidRDefault="002D0FF9" w:rsidP="002D0FF9">
            <w:pPr>
              <w:numPr>
                <w:ilvl w:val="0"/>
                <w:numId w:val="29"/>
              </w:numPr>
              <w:suppressAutoHyphens/>
              <w:spacing w:line="240" w:lineRule="exact"/>
              <w:ind w:left="344"/>
              <w:jc w:val="both"/>
              <w:rPr>
                <w:rStyle w:val="rvts0"/>
              </w:rPr>
            </w:pPr>
            <w:r w:rsidRPr="00375127">
              <w:rPr>
                <w:rStyle w:val="rvts0"/>
              </w:rPr>
              <w:t xml:space="preserve">У </w:t>
            </w:r>
            <w:proofErr w:type="spellStart"/>
            <w:r w:rsidRPr="00375127">
              <w:rPr>
                <w:rStyle w:val="rvts0"/>
              </w:rPr>
              <w:t>разі</w:t>
            </w:r>
            <w:proofErr w:type="spellEnd"/>
            <w:r w:rsidRPr="00375127">
              <w:rPr>
                <w:rStyle w:val="rvts0"/>
              </w:rPr>
              <w:t xml:space="preserve"> </w:t>
            </w:r>
            <w:proofErr w:type="spellStart"/>
            <w:r w:rsidRPr="00375127">
              <w:rPr>
                <w:rStyle w:val="rvts0"/>
              </w:rPr>
              <w:t>подання</w:t>
            </w:r>
            <w:proofErr w:type="spellEnd"/>
            <w:r w:rsidRPr="00375127">
              <w:rPr>
                <w:rStyle w:val="rvts0"/>
              </w:rPr>
              <w:t xml:space="preserve"> </w:t>
            </w:r>
            <w:proofErr w:type="spellStart"/>
            <w:r w:rsidRPr="00375127">
              <w:rPr>
                <w:rStyle w:val="rvts0"/>
              </w:rPr>
              <w:t>документів</w:t>
            </w:r>
            <w:proofErr w:type="spellEnd"/>
            <w:r w:rsidRPr="00375127">
              <w:rPr>
                <w:rStyle w:val="rvts0"/>
              </w:rPr>
              <w:t xml:space="preserve"> </w:t>
            </w:r>
            <w:proofErr w:type="spellStart"/>
            <w:r w:rsidRPr="00375127">
              <w:rPr>
                <w:rStyle w:val="rvts0"/>
              </w:rPr>
              <w:t>представником</w:t>
            </w:r>
            <w:proofErr w:type="spellEnd"/>
            <w:r w:rsidRPr="00375127">
              <w:rPr>
                <w:rStyle w:val="rvts0"/>
              </w:rPr>
              <w:t xml:space="preserve"> </w:t>
            </w:r>
            <w:proofErr w:type="spellStart"/>
            <w:r w:rsidRPr="00375127">
              <w:rPr>
                <w:rStyle w:val="rvts0"/>
              </w:rPr>
              <w:t>власника</w:t>
            </w:r>
            <w:proofErr w:type="spellEnd"/>
            <w:r w:rsidRPr="00375127">
              <w:rPr>
                <w:rStyle w:val="rvts0"/>
              </w:rPr>
              <w:t xml:space="preserve"> </w:t>
            </w:r>
            <w:proofErr w:type="spellStart"/>
            <w:r w:rsidRPr="00375127">
              <w:rPr>
                <w:rStyle w:val="rvts0"/>
              </w:rPr>
              <w:t>житлового</w:t>
            </w:r>
            <w:proofErr w:type="spellEnd"/>
            <w:r w:rsidRPr="00375127">
              <w:rPr>
                <w:rStyle w:val="rvts0"/>
              </w:rPr>
              <w:t xml:space="preserve"> </w:t>
            </w:r>
            <w:proofErr w:type="spellStart"/>
            <w:r w:rsidRPr="00375127">
              <w:rPr>
                <w:rStyle w:val="rvts0"/>
              </w:rPr>
              <w:t>приміщення</w:t>
            </w:r>
            <w:proofErr w:type="spellEnd"/>
            <w:r w:rsidRPr="00375127">
              <w:rPr>
                <w:rStyle w:val="rvts0"/>
              </w:rPr>
              <w:t xml:space="preserve"> - </w:t>
            </w:r>
            <w:proofErr w:type="spellStart"/>
            <w:r w:rsidRPr="00375127">
              <w:rPr>
                <w:rStyle w:val="rvts0"/>
              </w:rPr>
              <w:t>документи</w:t>
            </w:r>
            <w:proofErr w:type="spellEnd"/>
            <w:r w:rsidRPr="00375127">
              <w:rPr>
                <w:rStyle w:val="rvts0"/>
              </w:rPr>
              <w:t xml:space="preserve">, </w:t>
            </w:r>
            <w:proofErr w:type="spellStart"/>
            <w:r w:rsidRPr="00375127">
              <w:rPr>
                <w:rStyle w:val="rvts0"/>
              </w:rPr>
              <w:t>що</w:t>
            </w:r>
            <w:proofErr w:type="spellEnd"/>
            <w:r w:rsidRPr="00375127">
              <w:rPr>
                <w:rStyle w:val="rvts0"/>
              </w:rPr>
              <w:t xml:space="preserve"> </w:t>
            </w:r>
            <w:proofErr w:type="spellStart"/>
            <w:r w:rsidRPr="00375127">
              <w:rPr>
                <w:rStyle w:val="rvts0"/>
              </w:rPr>
              <w:t>посвідчують</w:t>
            </w:r>
            <w:proofErr w:type="spellEnd"/>
            <w:r w:rsidRPr="00375127">
              <w:rPr>
                <w:rStyle w:val="rvts0"/>
              </w:rPr>
              <w:t xml:space="preserve"> особу та </w:t>
            </w:r>
            <w:proofErr w:type="spellStart"/>
            <w:r w:rsidRPr="00375127">
              <w:rPr>
                <w:rStyle w:val="rvts0"/>
              </w:rPr>
              <w:t>нотаріально</w:t>
            </w:r>
            <w:proofErr w:type="spellEnd"/>
            <w:r w:rsidRPr="00375127">
              <w:rPr>
                <w:rStyle w:val="rvts0"/>
              </w:rPr>
              <w:t xml:space="preserve"> </w:t>
            </w:r>
            <w:proofErr w:type="spellStart"/>
            <w:r w:rsidRPr="00375127">
              <w:rPr>
                <w:rStyle w:val="rvts0"/>
              </w:rPr>
              <w:t>засвідчене</w:t>
            </w:r>
            <w:proofErr w:type="spellEnd"/>
            <w:r w:rsidRPr="00375127">
              <w:rPr>
                <w:rStyle w:val="rvts0"/>
              </w:rPr>
              <w:t xml:space="preserve"> </w:t>
            </w:r>
            <w:proofErr w:type="spellStart"/>
            <w:r w:rsidRPr="00375127">
              <w:rPr>
                <w:rStyle w:val="rvts0"/>
              </w:rPr>
              <w:t>доручення</w:t>
            </w:r>
            <w:proofErr w:type="spellEnd"/>
            <w:r w:rsidRPr="00375127">
              <w:rPr>
                <w:rStyle w:val="rvts0"/>
              </w:rPr>
              <w:t xml:space="preserve">; </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Копії</w:t>
            </w:r>
            <w:proofErr w:type="spellEnd"/>
            <w:r w:rsidRPr="00375127">
              <w:rPr>
                <w:rStyle w:val="rvts0"/>
              </w:rPr>
              <w:t xml:space="preserve"> </w:t>
            </w:r>
            <w:proofErr w:type="spellStart"/>
            <w:r w:rsidRPr="00375127">
              <w:rPr>
                <w:rStyle w:val="rvts0"/>
              </w:rPr>
              <w:t>довідок</w:t>
            </w:r>
            <w:proofErr w:type="spellEnd"/>
            <w:r w:rsidRPr="00375127">
              <w:rPr>
                <w:rStyle w:val="rvts0"/>
              </w:rPr>
              <w:t xml:space="preserve"> про </w:t>
            </w:r>
            <w:proofErr w:type="spellStart"/>
            <w:r w:rsidRPr="00375127">
              <w:rPr>
                <w:rStyle w:val="rvts0"/>
              </w:rPr>
              <w:t>взяття</w:t>
            </w:r>
            <w:proofErr w:type="spellEnd"/>
            <w:r w:rsidRPr="00375127">
              <w:rPr>
                <w:rStyle w:val="rvts0"/>
              </w:rPr>
              <w:t xml:space="preserve"> на </w:t>
            </w:r>
            <w:proofErr w:type="spellStart"/>
            <w:r w:rsidRPr="00375127">
              <w:rPr>
                <w:rStyle w:val="rvts0"/>
              </w:rPr>
              <w:t>облік</w:t>
            </w:r>
            <w:proofErr w:type="spellEnd"/>
            <w:r w:rsidRPr="00375127">
              <w:rPr>
                <w:rStyle w:val="rvts0"/>
              </w:rPr>
              <w:t xml:space="preserve"> </w:t>
            </w:r>
            <w:proofErr w:type="spellStart"/>
            <w:r w:rsidRPr="00375127">
              <w:rPr>
                <w:rStyle w:val="rvts0"/>
              </w:rPr>
              <w:t>розміщених</w:t>
            </w:r>
            <w:proofErr w:type="spellEnd"/>
            <w:r w:rsidRPr="00375127">
              <w:rPr>
                <w:rStyle w:val="rvts0"/>
              </w:rPr>
              <w:t xml:space="preserve"> </w:t>
            </w:r>
            <w:proofErr w:type="spellStart"/>
            <w:r w:rsidRPr="00375127">
              <w:rPr>
                <w:rStyle w:val="rvts0"/>
              </w:rPr>
              <w:t>внутрішньо</w:t>
            </w:r>
            <w:proofErr w:type="spellEnd"/>
            <w:r w:rsidRPr="00375127">
              <w:rPr>
                <w:rStyle w:val="rvts0"/>
              </w:rPr>
              <w:t xml:space="preserve"> </w:t>
            </w:r>
            <w:proofErr w:type="spellStart"/>
            <w:r w:rsidRPr="00375127">
              <w:rPr>
                <w:rStyle w:val="rvts0"/>
              </w:rPr>
              <w:t>переміщених</w:t>
            </w:r>
            <w:proofErr w:type="spellEnd"/>
            <w:r w:rsidRPr="00375127">
              <w:rPr>
                <w:rStyle w:val="rvts0"/>
              </w:rPr>
              <w:t xml:space="preserve"> </w:t>
            </w:r>
            <w:proofErr w:type="spellStart"/>
            <w:r w:rsidRPr="00375127">
              <w:rPr>
                <w:rStyle w:val="rvts0"/>
              </w:rPr>
              <w:t>осіб</w:t>
            </w:r>
            <w:proofErr w:type="spellEnd"/>
            <w:r w:rsidRPr="00375127">
              <w:rPr>
                <w:rStyle w:val="rvts0"/>
              </w:rPr>
              <w:t>;</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Копії</w:t>
            </w:r>
            <w:proofErr w:type="spellEnd"/>
            <w:r w:rsidRPr="00375127">
              <w:rPr>
                <w:rStyle w:val="rvts0"/>
              </w:rPr>
              <w:t xml:space="preserve"> </w:t>
            </w:r>
            <w:proofErr w:type="spellStart"/>
            <w:r w:rsidRPr="00375127">
              <w:rPr>
                <w:rStyle w:val="rvts0"/>
              </w:rPr>
              <w:t>паспортів</w:t>
            </w:r>
            <w:proofErr w:type="spellEnd"/>
            <w:r w:rsidRPr="00375127">
              <w:rPr>
                <w:rStyle w:val="rvts0"/>
              </w:rPr>
              <w:t xml:space="preserve"> </w:t>
            </w:r>
            <w:proofErr w:type="spellStart"/>
            <w:r w:rsidRPr="00375127">
              <w:rPr>
                <w:rStyle w:val="rvts0"/>
              </w:rPr>
              <w:t>громадянина</w:t>
            </w:r>
            <w:proofErr w:type="spellEnd"/>
            <w:r w:rsidRPr="00375127">
              <w:rPr>
                <w:rStyle w:val="rvts0"/>
              </w:rPr>
              <w:t xml:space="preserve"> </w:t>
            </w:r>
            <w:proofErr w:type="spellStart"/>
            <w:r w:rsidRPr="00375127">
              <w:rPr>
                <w:rStyle w:val="rvts0"/>
              </w:rPr>
              <w:t>України</w:t>
            </w:r>
            <w:proofErr w:type="spellEnd"/>
            <w:r w:rsidRPr="00375127">
              <w:rPr>
                <w:rStyle w:val="rvts0"/>
              </w:rPr>
              <w:t xml:space="preserve"> </w:t>
            </w:r>
            <w:proofErr w:type="spellStart"/>
            <w:r w:rsidRPr="00375127">
              <w:rPr>
                <w:rStyle w:val="rvts0"/>
              </w:rPr>
              <w:t>розміщених</w:t>
            </w:r>
            <w:proofErr w:type="spellEnd"/>
            <w:r w:rsidRPr="00375127">
              <w:rPr>
                <w:rStyle w:val="rvts0"/>
              </w:rPr>
              <w:t xml:space="preserve"> </w:t>
            </w:r>
            <w:proofErr w:type="spellStart"/>
            <w:r w:rsidRPr="00375127">
              <w:rPr>
                <w:rStyle w:val="rvts0"/>
              </w:rPr>
              <w:t>внутрішньо</w:t>
            </w:r>
            <w:proofErr w:type="spellEnd"/>
            <w:r w:rsidRPr="00375127">
              <w:rPr>
                <w:rStyle w:val="rvts0"/>
              </w:rPr>
              <w:t xml:space="preserve"> </w:t>
            </w:r>
            <w:proofErr w:type="spellStart"/>
            <w:r w:rsidRPr="00375127">
              <w:rPr>
                <w:rStyle w:val="rvts0"/>
              </w:rPr>
              <w:t>переміщених</w:t>
            </w:r>
            <w:proofErr w:type="spellEnd"/>
            <w:r w:rsidRPr="00375127">
              <w:rPr>
                <w:rStyle w:val="rvts0"/>
              </w:rPr>
              <w:t xml:space="preserve"> </w:t>
            </w:r>
            <w:proofErr w:type="spellStart"/>
            <w:r w:rsidRPr="00375127">
              <w:rPr>
                <w:rStyle w:val="rvts0"/>
              </w:rPr>
              <w:t>осіб</w:t>
            </w:r>
            <w:proofErr w:type="spellEnd"/>
            <w:r w:rsidRPr="00375127">
              <w:rPr>
                <w:rStyle w:val="rvts0"/>
              </w:rPr>
              <w:t>;</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Копії</w:t>
            </w:r>
            <w:proofErr w:type="spellEnd"/>
            <w:r w:rsidRPr="00375127">
              <w:rPr>
                <w:rStyle w:val="rvts0"/>
              </w:rPr>
              <w:t xml:space="preserve"> </w:t>
            </w:r>
            <w:proofErr w:type="spellStart"/>
            <w:r w:rsidRPr="00375127">
              <w:rPr>
                <w:rStyle w:val="rvts0"/>
              </w:rPr>
              <w:t>виписки</w:t>
            </w:r>
            <w:proofErr w:type="spellEnd"/>
            <w:r w:rsidRPr="00375127">
              <w:rPr>
                <w:rStyle w:val="rvts0"/>
              </w:rPr>
              <w:t xml:space="preserve"> з </w:t>
            </w:r>
            <w:proofErr w:type="spellStart"/>
            <w:proofErr w:type="gramStart"/>
            <w:r w:rsidRPr="00375127">
              <w:rPr>
                <w:rStyle w:val="rvts0"/>
              </w:rPr>
              <w:t>демографічного</w:t>
            </w:r>
            <w:proofErr w:type="spellEnd"/>
            <w:r w:rsidRPr="00375127">
              <w:rPr>
                <w:rStyle w:val="rvts0"/>
              </w:rPr>
              <w:t xml:space="preserve">  </w:t>
            </w:r>
            <w:proofErr w:type="spellStart"/>
            <w:r w:rsidRPr="00375127">
              <w:rPr>
                <w:rStyle w:val="rvts0"/>
              </w:rPr>
              <w:t>реєстру</w:t>
            </w:r>
            <w:proofErr w:type="spellEnd"/>
            <w:proofErr w:type="gramEnd"/>
            <w:r w:rsidRPr="00375127">
              <w:rPr>
                <w:rStyle w:val="rvts0"/>
              </w:rPr>
              <w:t xml:space="preserve"> </w:t>
            </w:r>
            <w:proofErr w:type="spellStart"/>
            <w:r w:rsidRPr="00375127">
              <w:rPr>
                <w:rStyle w:val="rvts0"/>
              </w:rPr>
              <w:t>розміщених</w:t>
            </w:r>
            <w:proofErr w:type="spellEnd"/>
            <w:r w:rsidRPr="00375127">
              <w:rPr>
                <w:rStyle w:val="rvts0"/>
              </w:rPr>
              <w:t xml:space="preserve"> </w:t>
            </w:r>
            <w:proofErr w:type="spellStart"/>
            <w:r w:rsidRPr="00375127">
              <w:rPr>
                <w:rStyle w:val="rvts0"/>
              </w:rPr>
              <w:t>внутрішньо</w:t>
            </w:r>
            <w:proofErr w:type="spellEnd"/>
            <w:r w:rsidRPr="00375127">
              <w:rPr>
                <w:rStyle w:val="rvts0"/>
              </w:rPr>
              <w:t xml:space="preserve"> </w:t>
            </w:r>
            <w:proofErr w:type="spellStart"/>
            <w:r w:rsidRPr="00375127">
              <w:rPr>
                <w:rStyle w:val="rvts0"/>
              </w:rPr>
              <w:t>переміщених</w:t>
            </w:r>
            <w:proofErr w:type="spellEnd"/>
            <w:r w:rsidRPr="00375127">
              <w:rPr>
                <w:rStyle w:val="rvts0"/>
              </w:rPr>
              <w:t xml:space="preserve"> </w:t>
            </w:r>
            <w:proofErr w:type="spellStart"/>
            <w:r w:rsidRPr="00375127">
              <w:rPr>
                <w:rStyle w:val="rvts0"/>
              </w:rPr>
              <w:t>осіб</w:t>
            </w:r>
            <w:proofErr w:type="spellEnd"/>
            <w:r w:rsidRPr="00375127">
              <w:rPr>
                <w:rStyle w:val="rvts0"/>
              </w:rPr>
              <w:t xml:space="preserve"> (за </w:t>
            </w:r>
            <w:proofErr w:type="spellStart"/>
            <w:r w:rsidRPr="00375127">
              <w:rPr>
                <w:rStyle w:val="rvts0"/>
              </w:rPr>
              <w:t>наявності</w:t>
            </w:r>
            <w:proofErr w:type="spellEnd"/>
            <w:r w:rsidRPr="00375127">
              <w:rPr>
                <w:rStyle w:val="rvts0"/>
              </w:rPr>
              <w:t xml:space="preserve">);  </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Копії</w:t>
            </w:r>
            <w:proofErr w:type="spellEnd"/>
            <w:r w:rsidRPr="00375127">
              <w:rPr>
                <w:rStyle w:val="rvts0"/>
              </w:rPr>
              <w:t xml:space="preserve"> </w:t>
            </w:r>
            <w:proofErr w:type="spellStart"/>
            <w:r w:rsidRPr="00375127">
              <w:rPr>
                <w:rStyle w:val="rvts0"/>
              </w:rPr>
              <w:t>реєстраційних</w:t>
            </w:r>
            <w:proofErr w:type="spellEnd"/>
            <w:r w:rsidRPr="00375127">
              <w:rPr>
                <w:rStyle w:val="rvts0"/>
              </w:rPr>
              <w:t xml:space="preserve"> </w:t>
            </w:r>
            <w:proofErr w:type="spellStart"/>
            <w:r w:rsidRPr="00375127">
              <w:rPr>
                <w:rStyle w:val="rvts0"/>
              </w:rPr>
              <w:t>номерів</w:t>
            </w:r>
            <w:proofErr w:type="spellEnd"/>
            <w:r w:rsidRPr="00375127">
              <w:rPr>
                <w:rStyle w:val="rvts0"/>
              </w:rPr>
              <w:t xml:space="preserve"> </w:t>
            </w:r>
            <w:proofErr w:type="spellStart"/>
            <w:r w:rsidRPr="00375127">
              <w:rPr>
                <w:rStyle w:val="rvts0"/>
              </w:rPr>
              <w:t>облікової</w:t>
            </w:r>
            <w:proofErr w:type="spellEnd"/>
            <w:r w:rsidRPr="00375127">
              <w:rPr>
                <w:rStyle w:val="rvts0"/>
              </w:rPr>
              <w:t xml:space="preserve"> </w:t>
            </w:r>
            <w:proofErr w:type="spellStart"/>
            <w:r w:rsidRPr="00375127">
              <w:rPr>
                <w:rStyle w:val="rvts0"/>
              </w:rPr>
              <w:t>картки</w:t>
            </w:r>
            <w:proofErr w:type="spellEnd"/>
            <w:r w:rsidRPr="00375127">
              <w:rPr>
                <w:rStyle w:val="rvts0"/>
              </w:rPr>
              <w:t xml:space="preserve"> </w:t>
            </w:r>
            <w:proofErr w:type="spellStart"/>
            <w:r w:rsidRPr="00375127">
              <w:rPr>
                <w:rStyle w:val="rvts0"/>
              </w:rPr>
              <w:t>платника</w:t>
            </w:r>
            <w:proofErr w:type="spellEnd"/>
            <w:r w:rsidRPr="00375127">
              <w:rPr>
                <w:rStyle w:val="rvts0"/>
              </w:rPr>
              <w:t xml:space="preserve"> </w:t>
            </w:r>
            <w:proofErr w:type="spellStart"/>
            <w:r w:rsidRPr="00375127">
              <w:rPr>
                <w:rStyle w:val="rvts0"/>
              </w:rPr>
              <w:t>податків</w:t>
            </w:r>
            <w:proofErr w:type="spellEnd"/>
            <w:r w:rsidRPr="00375127">
              <w:rPr>
                <w:rStyle w:val="rvts0"/>
              </w:rPr>
              <w:t xml:space="preserve"> </w:t>
            </w:r>
            <w:proofErr w:type="spellStart"/>
            <w:r w:rsidRPr="00375127">
              <w:rPr>
                <w:rStyle w:val="rvts0"/>
              </w:rPr>
              <w:t>розміщених</w:t>
            </w:r>
            <w:proofErr w:type="spellEnd"/>
            <w:r w:rsidRPr="00375127">
              <w:rPr>
                <w:rStyle w:val="rvts0"/>
              </w:rPr>
              <w:t xml:space="preserve"> </w:t>
            </w:r>
            <w:proofErr w:type="spellStart"/>
            <w:r w:rsidRPr="00375127">
              <w:rPr>
                <w:rStyle w:val="rvts0"/>
              </w:rPr>
              <w:t>внутрішньо</w:t>
            </w:r>
            <w:proofErr w:type="spellEnd"/>
            <w:r w:rsidRPr="00375127">
              <w:rPr>
                <w:rStyle w:val="rvts0"/>
              </w:rPr>
              <w:t xml:space="preserve"> </w:t>
            </w:r>
            <w:proofErr w:type="spellStart"/>
            <w:r w:rsidRPr="00375127">
              <w:rPr>
                <w:rStyle w:val="rvts0"/>
              </w:rPr>
              <w:t>переміщених</w:t>
            </w:r>
            <w:proofErr w:type="spellEnd"/>
            <w:r w:rsidRPr="00375127">
              <w:rPr>
                <w:rStyle w:val="rvts0"/>
              </w:rPr>
              <w:t xml:space="preserve"> </w:t>
            </w:r>
            <w:proofErr w:type="spellStart"/>
            <w:r w:rsidRPr="00375127">
              <w:rPr>
                <w:rStyle w:val="rvts0"/>
              </w:rPr>
              <w:t>осіб</w:t>
            </w:r>
            <w:proofErr w:type="spellEnd"/>
            <w:r w:rsidRPr="00375127">
              <w:rPr>
                <w:rStyle w:val="rvts0"/>
              </w:rPr>
              <w:t>;</w:t>
            </w:r>
          </w:p>
          <w:p w:rsidR="002D0FF9" w:rsidRPr="00375127" w:rsidRDefault="002D0FF9" w:rsidP="002D0FF9">
            <w:pPr>
              <w:numPr>
                <w:ilvl w:val="0"/>
                <w:numId w:val="29"/>
              </w:numPr>
              <w:suppressAutoHyphens/>
              <w:spacing w:line="240" w:lineRule="exact"/>
              <w:jc w:val="both"/>
              <w:rPr>
                <w:rStyle w:val="rvts0"/>
              </w:rPr>
            </w:pPr>
            <w:proofErr w:type="spellStart"/>
            <w:r w:rsidRPr="00375127">
              <w:rPr>
                <w:rStyle w:val="rvts0"/>
              </w:rPr>
              <w:t>Копії</w:t>
            </w:r>
            <w:proofErr w:type="spellEnd"/>
            <w:r w:rsidRPr="00375127">
              <w:rPr>
                <w:rStyle w:val="rvts0"/>
              </w:rPr>
              <w:t xml:space="preserve"> </w:t>
            </w:r>
            <w:proofErr w:type="spellStart"/>
            <w:r w:rsidRPr="00375127">
              <w:rPr>
                <w:rStyle w:val="rvts0"/>
              </w:rPr>
              <w:t>свідоцтва</w:t>
            </w:r>
            <w:proofErr w:type="spellEnd"/>
            <w:r w:rsidRPr="00375127">
              <w:rPr>
                <w:rStyle w:val="rvts0"/>
              </w:rPr>
              <w:t xml:space="preserve"> про </w:t>
            </w:r>
            <w:proofErr w:type="spellStart"/>
            <w:r w:rsidRPr="00375127">
              <w:rPr>
                <w:rStyle w:val="rvts0"/>
              </w:rPr>
              <w:t>народження</w:t>
            </w:r>
            <w:proofErr w:type="spellEnd"/>
            <w:r w:rsidRPr="00375127">
              <w:rPr>
                <w:rStyle w:val="rvts0"/>
              </w:rPr>
              <w:t xml:space="preserve"> для </w:t>
            </w:r>
            <w:proofErr w:type="spellStart"/>
            <w:r w:rsidRPr="00375127">
              <w:rPr>
                <w:rStyle w:val="rvts0"/>
              </w:rPr>
              <w:t>дітей</w:t>
            </w:r>
            <w:proofErr w:type="spellEnd"/>
            <w:r w:rsidRPr="00375127">
              <w:rPr>
                <w:rStyle w:val="rvts0"/>
              </w:rPr>
              <w:t xml:space="preserve"> з числа </w:t>
            </w:r>
            <w:proofErr w:type="spellStart"/>
            <w:r w:rsidRPr="00375127">
              <w:rPr>
                <w:rStyle w:val="rvts0"/>
              </w:rPr>
              <w:t>розміщених</w:t>
            </w:r>
            <w:proofErr w:type="spellEnd"/>
            <w:r w:rsidRPr="00375127">
              <w:rPr>
                <w:rStyle w:val="rvts0"/>
              </w:rPr>
              <w:t xml:space="preserve"> </w:t>
            </w:r>
            <w:proofErr w:type="spellStart"/>
            <w:r w:rsidRPr="00375127">
              <w:rPr>
                <w:rStyle w:val="rvts0"/>
              </w:rPr>
              <w:t>внутрішньо</w:t>
            </w:r>
            <w:proofErr w:type="spellEnd"/>
            <w:r w:rsidRPr="00375127">
              <w:rPr>
                <w:rStyle w:val="rvts0"/>
              </w:rPr>
              <w:t xml:space="preserve"> </w:t>
            </w:r>
            <w:proofErr w:type="spellStart"/>
            <w:r w:rsidRPr="00375127">
              <w:rPr>
                <w:rStyle w:val="rvts0"/>
              </w:rPr>
              <w:t>переміщених</w:t>
            </w:r>
            <w:proofErr w:type="spellEnd"/>
            <w:r w:rsidRPr="00375127">
              <w:rPr>
                <w:rStyle w:val="rvts0"/>
              </w:rPr>
              <w:t xml:space="preserve"> </w:t>
            </w:r>
            <w:proofErr w:type="spellStart"/>
            <w:r w:rsidRPr="00375127">
              <w:rPr>
                <w:rStyle w:val="rvts0"/>
              </w:rPr>
              <w:t>осіб</w:t>
            </w:r>
            <w:proofErr w:type="spellEnd"/>
            <w:r w:rsidRPr="00375127">
              <w:rPr>
                <w:rStyle w:val="rvts0"/>
              </w:rPr>
              <w:t>.</w:t>
            </w:r>
          </w:p>
          <w:p w:rsidR="002D0FF9" w:rsidRPr="00375127" w:rsidRDefault="002D0FF9" w:rsidP="002A5CB5">
            <w:pPr>
              <w:shd w:val="clear" w:color="auto" w:fill="FFFFFF"/>
              <w:spacing w:line="240" w:lineRule="exact"/>
              <w:ind w:firstLine="450"/>
              <w:jc w:val="both"/>
            </w:pPr>
            <w:r w:rsidRPr="00375127">
              <w:t xml:space="preserve">У </w:t>
            </w:r>
            <w:proofErr w:type="spellStart"/>
            <w:r w:rsidRPr="00375127">
              <w:t>разі</w:t>
            </w:r>
            <w:proofErr w:type="spellEnd"/>
            <w:r w:rsidRPr="00375127">
              <w:t xml:space="preserve"> </w:t>
            </w:r>
            <w:proofErr w:type="spellStart"/>
            <w:r w:rsidRPr="00375127">
              <w:t>подання</w:t>
            </w:r>
            <w:proofErr w:type="spellEnd"/>
            <w:r w:rsidRPr="00375127">
              <w:t xml:space="preserve"> </w:t>
            </w:r>
            <w:proofErr w:type="spellStart"/>
            <w:r w:rsidRPr="00375127">
              <w:t>повідомлення</w:t>
            </w:r>
            <w:proofErr w:type="spellEnd"/>
            <w:r w:rsidRPr="00375127">
              <w:t xml:space="preserve"> в </w:t>
            </w:r>
            <w:proofErr w:type="spellStart"/>
            <w:r w:rsidRPr="00375127">
              <w:t>електронній</w:t>
            </w:r>
            <w:proofErr w:type="spellEnd"/>
            <w:r w:rsidRPr="00375127">
              <w:t xml:space="preserve"> </w:t>
            </w:r>
            <w:proofErr w:type="spellStart"/>
            <w:r w:rsidRPr="00375127">
              <w:t>формі</w:t>
            </w:r>
            <w:proofErr w:type="spellEnd"/>
            <w:r w:rsidRPr="00375127">
              <w:t xml:space="preserve"> до такого </w:t>
            </w:r>
            <w:proofErr w:type="spellStart"/>
            <w:r w:rsidRPr="00375127">
              <w:t>повідомлення</w:t>
            </w:r>
            <w:proofErr w:type="spellEnd"/>
            <w:r w:rsidRPr="00375127">
              <w:t xml:space="preserve"> </w:t>
            </w:r>
            <w:proofErr w:type="spellStart"/>
            <w:r w:rsidRPr="00375127">
              <w:t>додаються</w:t>
            </w:r>
            <w:proofErr w:type="spellEnd"/>
            <w:r w:rsidRPr="00375127">
              <w:t xml:space="preserve"> </w:t>
            </w:r>
            <w:proofErr w:type="spellStart"/>
            <w:r w:rsidRPr="00375127">
              <w:t>електронні</w:t>
            </w:r>
            <w:proofErr w:type="spellEnd"/>
            <w:r w:rsidRPr="00375127">
              <w:t xml:space="preserve"> </w:t>
            </w:r>
            <w:proofErr w:type="spellStart"/>
            <w:r w:rsidRPr="00375127">
              <w:t>копії</w:t>
            </w:r>
            <w:proofErr w:type="spellEnd"/>
            <w:r w:rsidRPr="00375127">
              <w:t xml:space="preserve"> (</w:t>
            </w:r>
            <w:proofErr w:type="spellStart"/>
            <w:r w:rsidRPr="00375127">
              <w:t>фотокопії</w:t>
            </w:r>
            <w:proofErr w:type="spellEnd"/>
            <w:r w:rsidRPr="00375127">
              <w:t xml:space="preserve"> </w:t>
            </w:r>
            <w:proofErr w:type="spellStart"/>
            <w:r w:rsidRPr="00375127">
              <w:t>або</w:t>
            </w:r>
            <w:proofErr w:type="spellEnd"/>
            <w:r w:rsidRPr="00375127">
              <w:t xml:space="preserve"> </w:t>
            </w:r>
            <w:proofErr w:type="spellStart"/>
            <w:r w:rsidRPr="00375127">
              <w:t>сканкопії</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підтверджують</w:t>
            </w:r>
            <w:proofErr w:type="spellEnd"/>
            <w:r w:rsidRPr="00375127">
              <w:t xml:space="preserve"> </w:t>
            </w:r>
            <w:proofErr w:type="spellStart"/>
            <w:r w:rsidRPr="00375127">
              <w:t>подану</w:t>
            </w:r>
            <w:proofErr w:type="spellEnd"/>
            <w:r w:rsidRPr="00375127">
              <w:t xml:space="preserve"> </w:t>
            </w:r>
            <w:proofErr w:type="spellStart"/>
            <w:r w:rsidRPr="00375127">
              <w:t>інформацію</w:t>
            </w:r>
            <w:proofErr w:type="spellEnd"/>
            <w:r w:rsidRPr="00375127">
              <w:t xml:space="preserve">, </w:t>
            </w:r>
            <w:proofErr w:type="spellStart"/>
            <w:r w:rsidRPr="00375127">
              <w:t>передбачену</w:t>
            </w:r>
            <w:proofErr w:type="spellEnd"/>
            <w:r w:rsidRPr="00375127">
              <w:t> </w:t>
            </w:r>
            <w:proofErr w:type="spellStart"/>
            <w:r w:rsidRPr="00375127">
              <w:fldChar w:fldCharType="begin"/>
            </w:r>
            <w:r w:rsidRPr="00375127">
              <w:instrText>HYPERLINK "https://zakon.rada.gov.ua/laws/show/333-2022-%D0%BF" \l "n31"</w:instrText>
            </w:r>
            <w:r w:rsidRPr="00375127">
              <w:fldChar w:fldCharType="separate"/>
            </w:r>
            <w:r w:rsidRPr="00375127">
              <w:rPr>
                <w:u w:val="single"/>
              </w:rPr>
              <w:t>додатком</w:t>
            </w:r>
            <w:proofErr w:type="spellEnd"/>
            <w:r w:rsidRPr="00375127">
              <w:rPr>
                <w:u w:val="single"/>
              </w:rPr>
              <w:t xml:space="preserve"> 1</w:t>
            </w:r>
            <w:r w:rsidRPr="00375127">
              <w:rPr>
                <w:u w:val="single"/>
              </w:rPr>
              <w:fldChar w:fldCharType="end"/>
            </w:r>
            <w:r w:rsidRPr="00375127">
              <w:t xml:space="preserve"> до </w:t>
            </w:r>
            <w:proofErr w:type="spellStart"/>
            <w:r w:rsidRPr="00375127">
              <w:t>Положення</w:t>
            </w:r>
            <w:proofErr w:type="spellEnd"/>
            <w:r w:rsidRPr="00375127">
              <w:t>.</w:t>
            </w:r>
          </w:p>
          <w:p w:rsidR="002D0FF9" w:rsidRPr="00375127" w:rsidRDefault="002D0FF9" w:rsidP="002A5CB5">
            <w:pPr>
              <w:shd w:val="clear" w:color="auto" w:fill="FFFFFF"/>
              <w:spacing w:line="240" w:lineRule="exact"/>
              <w:ind w:firstLine="450"/>
              <w:jc w:val="both"/>
              <w:rPr>
                <w:i/>
                <w:iCs/>
              </w:rPr>
            </w:pPr>
            <w:bookmarkStart w:id="1" w:name="n104"/>
            <w:bookmarkEnd w:id="1"/>
            <w:r w:rsidRPr="00375127">
              <w:t xml:space="preserve">Особи, </w:t>
            </w:r>
            <w:proofErr w:type="spellStart"/>
            <w:r w:rsidRPr="00375127">
              <w:t>що</w:t>
            </w:r>
            <w:proofErr w:type="spellEnd"/>
            <w:r w:rsidRPr="00375127">
              <w:t xml:space="preserve"> </w:t>
            </w:r>
            <w:proofErr w:type="spellStart"/>
            <w:r w:rsidRPr="00375127">
              <w:t>розмістили</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w:t>
            </w:r>
            <w:proofErr w:type="spellStart"/>
            <w:r w:rsidRPr="00375127">
              <w:t>також</w:t>
            </w:r>
            <w:proofErr w:type="spellEnd"/>
            <w:r w:rsidRPr="00375127">
              <w:t xml:space="preserve"> </w:t>
            </w:r>
            <w:proofErr w:type="spellStart"/>
            <w:r w:rsidRPr="00375127">
              <w:t>зобов’язані</w:t>
            </w:r>
            <w:proofErr w:type="spellEnd"/>
            <w:r w:rsidRPr="00375127">
              <w:t xml:space="preserve"> в день </w:t>
            </w:r>
            <w:proofErr w:type="spellStart"/>
            <w:r w:rsidRPr="00375127">
              <w:t>припинення</w:t>
            </w:r>
            <w:proofErr w:type="spellEnd"/>
            <w:r w:rsidRPr="00375127">
              <w:t xml:space="preserve"> </w:t>
            </w:r>
            <w:proofErr w:type="spellStart"/>
            <w:r w:rsidRPr="00375127">
              <w:t>розміщення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w:t>
            </w:r>
            <w:proofErr w:type="spellStart"/>
            <w:r w:rsidRPr="00375127">
              <w:t>або</w:t>
            </w:r>
            <w:proofErr w:type="spellEnd"/>
            <w:r w:rsidRPr="00375127">
              <w:t xml:space="preserve"> </w:t>
            </w:r>
            <w:proofErr w:type="spellStart"/>
            <w:r w:rsidRPr="00375127">
              <w:t>зміни</w:t>
            </w:r>
            <w:proofErr w:type="spellEnd"/>
            <w:r w:rsidRPr="00375127">
              <w:t xml:space="preserve"> </w:t>
            </w:r>
            <w:proofErr w:type="spellStart"/>
            <w:r w:rsidRPr="00375127">
              <w:t>їх</w:t>
            </w:r>
            <w:proofErr w:type="spellEnd"/>
            <w:r w:rsidRPr="00375127">
              <w:t xml:space="preserve"> </w:t>
            </w:r>
            <w:proofErr w:type="spellStart"/>
            <w:r w:rsidRPr="00375127">
              <w:t>кількості</w:t>
            </w:r>
            <w:proofErr w:type="spellEnd"/>
            <w:r w:rsidRPr="00375127">
              <w:t xml:space="preserve"> подати </w:t>
            </w:r>
            <w:proofErr w:type="spellStart"/>
            <w:r w:rsidRPr="00375127">
              <w:t>повідомлення</w:t>
            </w:r>
            <w:proofErr w:type="spellEnd"/>
            <w:r w:rsidRPr="00375127">
              <w:t xml:space="preserve"> </w:t>
            </w:r>
            <w:proofErr w:type="spellStart"/>
            <w:r w:rsidRPr="00375127">
              <w:t>згідно</w:t>
            </w:r>
            <w:proofErr w:type="spellEnd"/>
            <w:r w:rsidRPr="00375127">
              <w:t xml:space="preserve"> з </w:t>
            </w:r>
            <w:proofErr w:type="spellStart"/>
            <w:r w:rsidRPr="00375127">
              <w:fldChar w:fldCharType="begin"/>
            </w:r>
            <w:r w:rsidRPr="00375127">
              <w:instrText>HYPERLINK "https://zakon.rada.gov.ua/laws/show/333-2022-%D0%BF" \l "n31"</w:instrText>
            </w:r>
            <w:r w:rsidRPr="00375127">
              <w:fldChar w:fldCharType="separate"/>
            </w:r>
            <w:r w:rsidRPr="00375127">
              <w:rPr>
                <w:u w:val="single"/>
              </w:rPr>
              <w:t>додатком</w:t>
            </w:r>
            <w:proofErr w:type="spellEnd"/>
            <w:r w:rsidRPr="00375127">
              <w:rPr>
                <w:u w:val="single"/>
              </w:rPr>
              <w:t xml:space="preserve"> 1</w:t>
            </w:r>
            <w:r w:rsidRPr="00375127">
              <w:rPr>
                <w:u w:val="single"/>
              </w:rPr>
              <w:fldChar w:fldCharType="end"/>
            </w:r>
            <w:r w:rsidRPr="00375127">
              <w:t xml:space="preserve"> до </w:t>
            </w:r>
            <w:proofErr w:type="spellStart"/>
            <w:r w:rsidRPr="00375127">
              <w:t>Положення</w:t>
            </w:r>
            <w:proofErr w:type="spellEnd"/>
            <w:r w:rsidRPr="00375127">
              <w:t xml:space="preserve"> разом з </w:t>
            </w:r>
            <w:proofErr w:type="spellStart"/>
            <w:r w:rsidRPr="00375127">
              <w:t>інформацією</w:t>
            </w:r>
            <w:proofErr w:type="spellEnd"/>
            <w:r w:rsidRPr="00375127">
              <w:t xml:space="preserve"> про </w:t>
            </w:r>
            <w:proofErr w:type="spellStart"/>
            <w:r w:rsidRPr="00375127">
              <w:t>зміну</w:t>
            </w:r>
            <w:proofErr w:type="spellEnd"/>
            <w:r w:rsidRPr="00375127">
              <w:t xml:space="preserve"> </w:t>
            </w:r>
            <w:proofErr w:type="spellStart"/>
            <w:r w:rsidRPr="00375127">
              <w:t>переліку</w:t>
            </w:r>
            <w:proofErr w:type="spellEnd"/>
            <w:r w:rsidRPr="00375127">
              <w:t xml:space="preserve"> </w:t>
            </w:r>
            <w:proofErr w:type="spellStart"/>
            <w:r w:rsidRPr="00375127">
              <w:t>осіб</w:t>
            </w:r>
            <w:proofErr w:type="spellEnd"/>
            <w:r w:rsidRPr="00375127">
              <w:t xml:space="preserve">, </w:t>
            </w:r>
            <w:proofErr w:type="spellStart"/>
            <w:r w:rsidRPr="00375127">
              <w:t>розміщених</w:t>
            </w:r>
            <w:proofErr w:type="spellEnd"/>
            <w:r w:rsidRPr="00375127">
              <w:t xml:space="preserve"> у </w:t>
            </w:r>
            <w:proofErr w:type="spellStart"/>
            <w:r w:rsidRPr="00375127">
              <w:t>житловому</w:t>
            </w:r>
            <w:proofErr w:type="spellEnd"/>
            <w:r w:rsidRPr="00375127">
              <w:t xml:space="preserve"> </w:t>
            </w:r>
            <w:proofErr w:type="spellStart"/>
            <w:r w:rsidRPr="00375127">
              <w:t>приміщенні</w:t>
            </w:r>
            <w:proofErr w:type="spellEnd"/>
            <w:r w:rsidRPr="00375127">
              <w:t xml:space="preserve">, </w:t>
            </w:r>
            <w:proofErr w:type="spellStart"/>
            <w:r w:rsidRPr="00375127">
              <w:t>із</w:t>
            </w:r>
            <w:proofErr w:type="spellEnd"/>
            <w:r w:rsidRPr="00375127">
              <w:t xml:space="preserve"> </w:t>
            </w:r>
            <w:proofErr w:type="spellStart"/>
            <w:r w:rsidRPr="00375127">
              <w:t>зазначенням</w:t>
            </w:r>
            <w:proofErr w:type="spellEnd"/>
            <w:r w:rsidRPr="00375127">
              <w:t xml:space="preserve"> </w:t>
            </w:r>
            <w:proofErr w:type="spellStart"/>
            <w:r w:rsidRPr="00375127">
              <w:t>можливості</w:t>
            </w:r>
            <w:proofErr w:type="spellEnd"/>
            <w:r w:rsidRPr="00375127">
              <w:t xml:space="preserve"> у </w:t>
            </w:r>
            <w:proofErr w:type="spellStart"/>
            <w:r w:rsidRPr="00375127">
              <w:t>подальшому</w:t>
            </w:r>
            <w:proofErr w:type="spellEnd"/>
            <w:r w:rsidRPr="00375127">
              <w:t xml:space="preserve"> </w:t>
            </w:r>
            <w:proofErr w:type="spellStart"/>
            <w:r w:rsidRPr="00375127">
              <w:t>розміщувати</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у такому </w:t>
            </w:r>
            <w:proofErr w:type="spellStart"/>
            <w:r w:rsidRPr="00375127">
              <w:t>приміщенні</w:t>
            </w:r>
            <w:proofErr w:type="spellEnd"/>
            <w:r w:rsidRPr="00375127">
              <w:t>.</w:t>
            </w:r>
          </w:p>
        </w:tc>
      </w:tr>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75127">
              <w:t>1.</w:t>
            </w:r>
            <w:proofErr w:type="gramStart"/>
            <w:r w:rsidRPr="00375127">
              <w:t xml:space="preserve">Особисто  </w:t>
            </w:r>
            <w:proofErr w:type="spellStart"/>
            <w:r w:rsidRPr="00375127">
              <w:t>власником</w:t>
            </w:r>
            <w:proofErr w:type="spellEnd"/>
            <w:proofErr w:type="gramEnd"/>
            <w:r w:rsidRPr="00375127">
              <w:t xml:space="preserve"> </w:t>
            </w:r>
            <w:proofErr w:type="spellStart"/>
            <w:r w:rsidRPr="00375127">
              <w:t>житла</w:t>
            </w:r>
            <w:proofErr w:type="spellEnd"/>
            <w:r w:rsidRPr="00375127">
              <w:t xml:space="preserve"> </w:t>
            </w:r>
            <w:proofErr w:type="spellStart"/>
            <w:r w:rsidRPr="00375127">
              <w:t>або</w:t>
            </w:r>
            <w:proofErr w:type="spellEnd"/>
            <w:r w:rsidRPr="00375127">
              <w:t xml:space="preserve"> </w:t>
            </w:r>
            <w:proofErr w:type="spellStart"/>
            <w:r w:rsidRPr="00375127">
              <w:t>представником</w:t>
            </w:r>
            <w:proofErr w:type="spellEnd"/>
            <w:r w:rsidRPr="00375127">
              <w:t xml:space="preserve"> </w:t>
            </w:r>
            <w:proofErr w:type="spellStart"/>
            <w:r w:rsidRPr="00375127">
              <w:t>власника</w:t>
            </w:r>
            <w:proofErr w:type="spellEnd"/>
            <w:r w:rsidRPr="00375127">
              <w:t xml:space="preserve"> </w:t>
            </w:r>
            <w:proofErr w:type="spellStart"/>
            <w:r w:rsidRPr="00375127">
              <w:t>житла</w:t>
            </w:r>
            <w:proofErr w:type="spellEnd"/>
            <w:r w:rsidRPr="00375127">
              <w:t xml:space="preserve"> за </w:t>
            </w:r>
            <w:proofErr w:type="spellStart"/>
            <w:r w:rsidRPr="00375127">
              <w:t>дорученням</w:t>
            </w:r>
            <w:proofErr w:type="spellEnd"/>
            <w:r w:rsidRPr="00375127">
              <w:t>;</w:t>
            </w:r>
          </w:p>
          <w:p w:rsidR="002D0FF9" w:rsidRPr="00375127" w:rsidRDefault="002D0FF9" w:rsidP="002A5CB5">
            <w:pPr>
              <w:spacing w:line="240" w:lineRule="exact"/>
            </w:pPr>
            <w:r w:rsidRPr="00375127">
              <w:t xml:space="preserve">2. На </w:t>
            </w:r>
            <w:proofErr w:type="spellStart"/>
            <w:r w:rsidRPr="00375127">
              <w:t>електронну</w:t>
            </w:r>
            <w:proofErr w:type="spellEnd"/>
            <w:r w:rsidRPr="00375127">
              <w:t xml:space="preserve"> адресу </w:t>
            </w:r>
            <w:proofErr w:type="spellStart"/>
            <w:r w:rsidRPr="00375127">
              <w:t>відділу</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r w:rsidRPr="00375127">
              <w:rPr>
                <w:rStyle w:val="a4"/>
                <w:rFonts w:eastAsia="Calibri"/>
              </w:rPr>
              <w:t>;</w:t>
            </w:r>
          </w:p>
          <w:p w:rsidR="002D0FF9" w:rsidRPr="00375127" w:rsidRDefault="002D0FF9"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75127">
              <w:t xml:space="preserve">3. </w:t>
            </w:r>
            <w:proofErr w:type="spellStart"/>
            <w:r w:rsidRPr="00375127">
              <w:t>Самостійно</w:t>
            </w:r>
            <w:proofErr w:type="spellEnd"/>
            <w:r w:rsidRPr="00375127">
              <w:t xml:space="preserve"> до веб-ресурсу «</w:t>
            </w:r>
            <w:proofErr w:type="spellStart"/>
            <w:r w:rsidRPr="00375127">
              <w:t>Прихисток</w:t>
            </w:r>
            <w:proofErr w:type="spellEnd"/>
            <w:r w:rsidRPr="00375127">
              <w:t>».</w:t>
            </w:r>
          </w:p>
        </w:tc>
      </w:tr>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proofErr w:type="spellStart"/>
            <w:r w:rsidRPr="00375127">
              <w:rPr>
                <w:spacing w:val="5"/>
              </w:rPr>
              <w:t>Нормативні</w:t>
            </w:r>
            <w:proofErr w:type="spellEnd"/>
            <w:r w:rsidRPr="00375127">
              <w:rPr>
                <w:spacing w:val="5"/>
              </w:rPr>
              <w:t xml:space="preserve"> </w:t>
            </w:r>
            <w:proofErr w:type="spellStart"/>
            <w:r w:rsidRPr="00375127">
              <w:rPr>
                <w:spacing w:val="5"/>
              </w:rPr>
              <w:t>акти</w:t>
            </w:r>
            <w:proofErr w:type="spellEnd"/>
            <w:r w:rsidRPr="00375127">
              <w:rPr>
                <w:spacing w:val="5"/>
              </w:rPr>
              <w:t xml:space="preserve">, </w:t>
            </w:r>
            <w:proofErr w:type="spellStart"/>
            <w:r w:rsidRPr="00375127">
              <w:rPr>
                <w:spacing w:val="5"/>
              </w:rPr>
              <w:t>якими</w:t>
            </w:r>
            <w:proofErr w:type="spellEnd"/>
            <w:r w:rsidRPr="00375127">
              <w:rPr>
                <w:spacing w:val="5"/>
              </w:rPr>
              <w:t xml:space="preserve"> </w:t>
            </w:r>
            <w:proofErr w:type="spellStart"/>
            <w:r w:rsidRPr="00375127">
              <w:rPr>
                <w:spacing w:val="5"/>
              </w:rPr>
              <w:t>регламентується</w:t>
            </w:r>
            <w:proofErr w:type="spellEnd"/>
            <w:r w:rsidRPr="00375127">
              <w:rPr>
                <w:spacing w:val="5"/>
              </w:rPr>
              <w:t xml:space="preserve"> </w:t>
            </w:r>
            <w:proofErr w:type="spellStart"/>
            <w:r w:rsidRPr="00375127">
              <w:rPr>
                <w:spacing w:val="5"/>
              </w:rPr>
              <w:t>надання</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r w:rsidRPr="00375127">
              <w:rPr>
                <w:spacing w:val="5"/>
              </w:rPr>
              <w:t xml:space="preserve"> </w:t>
            </w:r>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snapToGrid w:val="0"/>
              <w:spacing w:line="240" w:lineRule="exact"/>
              <w:jc w:val="both"/>
            </w:pPr>
            <w:r w:rsidRPr="00375127">
              <w:t xml:space="preserve">Закон </w:t>
            </w:r>
            <w:proofErr w:type="spellStart"/>
            <w:r w:rsidRPr="00375127">
              <w:t>України</w:t>
            </w:r>
            <w:proofErr w:type="spellEnd"/>
            <w:r w:rsidRPr="00375127">
              <w:t xml:space="preserve"> «Про </w:t>
            </w:r>
            <w:proofErr w:type="spellStart"/>
            <w:r w:rsidRPr="00375127">
              <w:t>місцеве</w:t>
            </w:r>
            <w:proofErr w:type="spellEnd"/>
            <w:r w:rsidRPr="00375127">
              <w:t xml:space="preserve"> </w:t>
            </w:r>
            <w:proofErr w:type="spellStart"/>
            <w:r w:rsidRPr="00375127">
              <w:t>самоврядування</w:t>
            </w:r>
            <w:proofErr w:type="spellEnd"/>
            <w:r w:rsidRPr="00375127">
              <w:t xml:space="preserve"> в </w:t>
            </w:r>
            <w:proofErr w:type="spellStart"/>
            <w:r w:rsidRPr="00375127">
              <w:t>Україні</w:t>
            </w:r>
            <w:proofErr w:type="spellEnd"/>
            <w:r w:rsidRPr="00375127">
              <w:t>»;</w:t>
            </w:r>
          </w:p>
          <w:p w:rsidR="002D0FF9" w:rsidRPr="00375127" w:rsidRDefault="002D0FF9" w:rsidP="002A5CB5">
            <w:pPr>
              <w:snapToGrid w:val="0"/>
              <w:spacing w:line="240" w:lineRule="exact"/>
              <w:jc w:val="both"/>
            </w:pPr>
            <w:r w:rsidRPr="00375127">
              <w:t xml:space="preserve">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19.03.2022 № 333 «Про </w:t>
            </w:r>
            <w:proofErr w:type="spellStart"/>
            <w:r w:rsidRPr="00375127">
              <w:t>затвердження</w:t>
            </w:r>
            <w:proofErr w:type="spellEnd"/>
            <w:r w:rsidRPr="00375127">
              <w:t xml:space="preserve"> Порядку </w:t>
            </w:r>
            <w:proofErr w:type="spellStart"/>
            <w:r w:rsidRPr="00375127">
              <w:t>компенсації</w:t>
            </w:r>
            <w:proofErr w:type="spellEnd"/>
            <w:r w:rsidRPr="00375127">
              <w:t xml:space="preserve"> </w:t>
            </w:r>
            <w:proofErr w:type="spellStart"/>
            <w:r w:rsidRPr="00375127">
              <w:t>витрат</w:t>
            </w:r>
            <w:proofErr w:type="spellEnd"/>
            <w:r w:rsidRPr="00375127">
              <w:t xml:space="preserve"> за </w:t>
            </w:r>
            <w:proofErr w:type="spellStart"/>
            <w:r w:rsidRPr="00375127">
              <w:t>тимчасове</w:t>
            </w:r>
            <w:proofErr w:type="spellEnd"/>
            <w:r w:rsidRPr="00375127">
              <w:t xml:space="preserve"> </w:t>
            </w:r>
            <w:proofErr w:type="spellStart"/>
            <w:r w:rsidRPr="00375127">
              <w:t>розміщення</w:t>
            </w:r>
            <w:proofErr w:type="spellEnd"/>
            <w:r w:rsidRPr="00375127">
              <w:t xml:space="preserve"> (</w:t>
            </w:r>
            <w:proofErr w:type="spellStart"/>
            <w:r w:rsidRPr="00375127">
              <w:t>перебування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w:t>
            </w:r>
            <w:proofErr w:type="spellStart"/>
            <w:r w:rsidRPr="00375127">
              <w:t>зі</w:t>
            </w:r>
            <w:proofErr w:type="spellEnd"/>
            <w:r w:rsidRPr="00375127">
              <w:t xml:space="preserve"> </w:t>
            </w:r>
            <w:proofErr w:type="spellStart"/>
            <w:r w:rsidRPr="00375127">
              <w:t>змінами</w:t>
            </w:r>
            <w:proofErr w:type="spellEnd"/>
            <w:r w:rsidRPr="00375127">
              <w:t>);</w:t>
            </w:r>
          </w:p>
          <w:p w:rsidR="002D0FF9" w:rsidRPr="00375127" w:rsidRDefault="002D0FF9" w:rsidP="002A5CB5">
            <w:pPr>
              <w:snapToGrid w:val="0"/>
              <w:spacing w:line="240" w:lineRule="exact"/>
              <w:jc w:val="both"/>
            </w:pPr>
            <w:proofErr w:type="spellStart"/>
            <w:r w:rsidRPr="00375127">
              <w:t>розпорядження</w:t>
            </w:r>
            <w:proofErr w:type="spellEnd"/>
            <w:r w:rsidRPr="00375127">
              <w:t xml:space="preserve"> </w:t>
            </w:r>
            <w:proofErr w:type="spellStart"/>
            <w:r w:rsidRPr="00375127">
              <w:t>міського</w:t>
            </w:r>
            <w:proofErr w:type="spellEnd"/>
            <w:r w:rsidRPr="00375127">
              <w:t xml:space="preserve"> </w:t>
            </w:r>
            <w:proofErr w:type="spellStart"/>
            <w:r w:rsidRPr="00375127">
              <w:t>голови</w:t>
            </w:r>
            <w:proofErr w:type="spellEnd"/>
            <w:r w:rsidRPr="00375127">
              <w:t xml:space="preserve"> </w:t>
            </w:r>
            <w:proofErr w:type="spellStart"/>
            <w:r w:rsidRPr="00375127">
              <w:t>від</w:t>
            </w:r>
            <w:proofErr w:type="spellEnd"/>
            <w:r w:rsidRPr="00375127">
              <w:t xml:space="preserve"> 06.02.2023р. №11-в «Про </w:t>
            </w:r>
            <w:proofErr w:type="spellStart"/>
            <w:r w:rsidRPr="00375127">
              <w:t>організацію</w:t>
            </w:r>
            <w:proofErr w:type="spellEnd"/>
            <w:r w:rsidRPr="00375127">
              <w:t xml:space="preserve"> </w:t>
            </w:r>
            <w:proofErr w:type="spellStart"/>
            <w:r w:rsidRPr="00375127">
              <w:t>виконання</w:t>
            </w:r>
            <w:proofErr w:type="spellEnd"/>
            <w:r w:rsidRPr="00375127">
              <w:t xml:space="preserve"> постанови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19.03.2022 № 333 «Про </w:t>
            </w:r>
            <w:proofErr w:type="spellStart"/>
            <w:r w:rsidRPr="00375127">
              <w:t>затвердження</w:t>
            </w:r>
            <w:proofErr w:type="spellEnd"/>
            <w:r w:rsidRPr="00375127">
              <w:t xml:space="preserve"> Порядку </w:t>
            </w:r>
            <w:proofErr w:type="spellStart"/>
            <w:r w:rsidRPr="00375127">
              <w:t>компенсації</w:t>
            </w:r>
            <w:proofErr w:type="spellEnd"/>
            <w:r w:rsidRPr="00375127">
              <w:t xml:space="preserve"> </w:t>
            </w:r>
            <w:proofErr w:type="spellStart"/>
            <w:r w:rsidRPr="00375127">
              <w:t>витрат</w:t>
            </w:r>
            <w:proofErr w:type="spellEnd"/>
            <w:r w:rsidRPr="00375127">
              <w:t xml:space="preserve"> за </w:t>
            </w:r>
            <w:proofErr w:type="spellStart"/>
            <w:r w:rsidRPr="00375127">
              <w:t>тимчасове</w:t>
            </w:r>
            <w:proofErr w:type="spellEnd"/>
            <w:r w:rsidRPr="00375127">
              <w:t xml:space="preserve"> </w:t>
            </w:r>
            <w:proofErr w:type="spellStart"/>
            <w:r w:rsidRPr="00375127">
              <w:t>розміщення</w:t>
            </w:r>
            <w:proofErr w:type="spellEnd"/>
            <w:r w:rsidRPr="00375127">
              <w:t xml:space="preserve"> (</w:t>
            </w:r>
            <w:proofErr w:type="spellStart"/>
            <w:r w:rsidRPr="00375127">
              <w:t>перебування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 xml:space="preserve"> (</w:t>
            </w:r>
            <w:proofErr w:type="spellStart"/>
            <w:r w:rsidRPr="00375127">
              <w:t>зі</w:t>
            </w:r>
            <w:proofErr w:type="spellEnd"/>
            <w:r w:rsidRPr="00375127">
              <w:t xml:space="preserve"> </w:t>
            </w:r>
            <w:proofErr w:type="spellStart"/>
            <w:r w:rsidRPr="00375127">
              <w:t>змінами</w:t>
            </w:r>
            <w:proofErr w:type="spellEnd"/>
            <w:r w:rsidRPr="00375127">
              <w:t>)</w:t>
            </w:r>
          </w:p>
        </w:tc>
      </w:tr>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2D0FF9" w:rsidRPr="00375127" w:rsidRDefault="002D0FF9" w:rsidP="002A5CB5">
            <w:pPr>
              <w:snapToGrid w:val="0"/>
              <w:spacing w:line="240" w:lineRule="exact"/>
              <w:jc w:val="both"/>
            </w:pPr>
          </w:p>
          <w:p w:rsidR="002D0FF9" w:rsidRPr="00375127" w:rsidRDefault="002D0FF9" w:rsidP="002A5CB5">
            <w:pPr>
              <w:snapToGrid w:val="0"/>
              <w:spacing w:line="240" w:lineRule="exact"/>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A5CB5">
            <w:pPr>
              <w:tabs>
                <w:tab w:val="center" w:pos="4536"/>
                <w:tab w:val="right" w:pos="9072"/>
              </w:tabs>
              <w:spacing w:line="240" w:lineRule="exact"/>
            </w:pPr>
            <w:proofErr w:type="spellStart"/>
            <w:r w:rsidRPr="00375127">
              <w:rPr>
                <w:shd w:val="clear" w:color="auto" w:fill="FFFFFF"/>
              </w:rPr>
              <w:t>Протягом</w:t>
            </w:r>
            <w:proofErr w:type="spellEnd"/>
            <w:r w:rsidRPr="00375127">
              <w:rPr>
                <w:shd w:val="clear" w:color="auto" w:fill="FFFFFF"/>
              </w:rPr>
              <w:t xml:space="preserve"> </w:t>
            </w:r>
            <w:proofErr w:type="spellStart"/>
            <w:r w:rsidRPr="00375127">
              <w:rPr>
                <w:shd w:val="clear" w:color="auto" w:fill="FFFFFF"/>
              </w:rPr>
              <w:t>п’яти</w:t>
            </w:r>
            <w:proofErr w:type="spellEnd"/>
            <w:r w:rsidRPr="00375127">
              <w:rPr>
                <w:shd w:val="clear" w:color="auto" w:fill="FFFFFF"/>
              </w:rPr>
              <w:t xml:space="preserve"> </w:t>
            </w:r>
            <w:proofErr w:type="spellStart"/>
            <w:r w:rsidRPr="00375127">
              <w:rPr>
                <w:shd w:val="clear" w:color="auto" w:fill="FFFFFF"/>
              </w:rPr>
              <w:t>робочих</w:t>
            </w:r>
            <w:proofErr w:type="spellEnd"/>
            <w:r w:rsidRPr="00375127">
              <w:rPr>
                <w:shd w:val="clear" w:color="auto" w:fill="FFFFFF"/>
              </w:rPr>
              <w:t xml:space="preserve"> </w:t>
            </w:r>
            <w:proofErr w:type="spellStart"/>
            <w:r w:rsidRPr="00375127">
              <w:rPr>
                <w:shd w:val="clear" w:color="auto" w:fill="FFFFFF"/>
              </w:rPr>
              <w:t>днів</w:t>
            </w:r>
            <w:proofErr w:type="spellEnd"/>
            <w:r w:rsidRPr="00375127">
              <w:rPr>
                <w:shd w:val="clear" w:color="auto" w:fill="FFFFFF"/>
              </w:rPr>
              <w:t xml:space="preserve"> 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w:t>
            </w:r>
            <w:proofErr w:type="spellStart"/>
            <w:r w:rsidRPr="00375127">
              <w:rPr>
                <w:shd w:val="clear" w:color="auto" w:fill="FFFFFF"/>
              </w:rPr>
              <w:t>повідомлення</w:t>
            </w:r>
            <w:proofErr w:type="spellEnd"/>
          </w:p>
        </w:tc>
      </w:tr>
      <w:tr w:rsidR="002D0FF9" w:rsidRPr="00375127" w:rsidTr="002A5CB5">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2D0FF9" w:rsidRPr="00375127" w:rsidRDefault="002D0FF9" w:rsidP="002A5CB5">
            <w:pPr>
              <w:spacing w:line="240" w:lineRule="exact"/>
              <w:rPr>
                <w:spacing w:val="-4"/>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2D0FF9" w:rsidRPr="00375127" w:rsidRDefault="002D0FF9" w:rsidP="002D0FF9">
            <w:pPr>
              <w:pStyle w:val="rvps2"/>
              <w:numPr>
                <w:ilvl w:val="0"/>
                <w:numId w:val="30"/>
              </w:numPr>
              <w:spacing w:before="0" w:beforeAutospacing="0" w:after="0" w:afterAutospacing="0" w:line="240" w:lineRule="exact"/>
              <w:ind w:left="334" w:hanging="357"/>
              <w:jc w:val="both"/>
              <w:rPr>
                <w:lang w:val="uk-UA"/>
              </w:rPr>
            </w:pPr>
            <w:r w:rsidRPr="00375127">
              <w:rPr>
                <w:lang w:val="uk-UA"/>
              </w:rPr>
              <w:t>надання неповного</w:t>
            </w:r>
            <w:r w:rsidRPr="00375127">
              <w:rPr>
                <w:color w:val="FF0000"/>
                <w:lang w:val="uk-UA"/>
              </w:rPr>
              <w:t xml:space="preserve"> </w:t>
            </w:r>
            <w:r w:rsidRPr="00375127">
              <w:rPr>
                <w:lang w:val="uk-UA"/>
              </w:rPr>
              <w:t>пакету документів;</w:t>
            </w:r>
          </w:p>
          <w:p w:rsidR="002D0FF9" w:rsidRPr="00375127" w:rsidRDefault="002D0FF9" w:rsidP="002D0FF9">
            <w:pPr>
              <w:pStyle w:val="rvps2"/>
              <w:numPr>
                <w:ilvl w:val="0"/>
                <w:numId w:val="30"/>
              </w:numPr>
              <w:spacing w:before="0" w:beforeAutospacing="0" w:after="0" w:afterAutospacing="0" w:line="240" w:lineRule="exact"/>
              <w:ind w:left="334" w:hanging="357"/>
              <w:jc w:val="both"/>
              <w:rPr>
                <w:lang w:val="uk-UA"/>
              </w:rPr>
            </w:pPr>
            <w:r w:rsidRPr="00375127">
              <w:rPr>
                <w:lang w:val="uk-UA"/>
              </w:rPr>
              <w:t>надання недостовірної інформації;</w:t>
            </w:r>
          </w:p>
          <w:p w:rsidR="002D0FF9" w:rsidRPr="00375127" w:rsidRDefault="002D0FF9" w:rsidP="002D0FF9">
            <w:pPr>
              <w:pStyle w:val="rvps2"/>
              <w:numPr>
                <w:ilvl w:val="0"/>
                <w:numId w:val="30"/>
              </w:numPr>
              <w:spacing w:before="0" w:beforeAutospacing="0" w:after="0" w:afterAutospacing="0" w:line="240" w:lineRule="exact"/>
              <w:ind w:left="334" w:hanging="357"/>
              <w:jc w:val="both"/>
              <w:rPr>
                <w:lang w:val="uk-UA"/>
              </w:rPr>
            </w:pPr>
            <w:r w:rsidRPr="00375127">
              <w:rPr>
                <w:lang w:val="uk-UA"/>
              </w:rPr>
              <w:t>подання повідомлення, форма якого не відповідає додатку 1 до Порядку</w:t>
            </w:r>
          </w:p>
        </w:tc>
      </w:tr>
      <w:tr w:rsidR="002D0FF9"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2D0FF9" w:rsidRPr="00375127" w:rsidRDefault="002D0FF9"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2D0FF9" w:rsidRPr="00375127" w:rsidRDefault="002D0FF9" w:rsidP="002A5CB5">
            <w:pPr>
              <w:spacing w:line="240" w:lineRule="exact"/>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2D0FF9" w:rsidRPr="00375127" w:rsidRDefault="002D0FF9" w:rsidP="002A5CB5">
            <w:pPr>
              <w:spacing w:line="240" w:lineRule="exact"/>
              <w:jc w:val="both"/>
            </w:pPr>
            <w:r w:rsidRPr="00375127">
              <w:t xml:space="preserve"> </w:t>
            </w:r>
            <w:proofErr w:type="spellStart"/>
            <w:r w:rsidRPr="00375127">
              <w:t>Фіксація</w:t>
            </w:r>
            <w:proofErr w:type="spellEnd"/>
            <w:r w:rsidRPr="00375127">
              <w:t xml:space="preserve"> </w:t>
            </w:r>
            <w:proofErr w:type="spellStart"/>
            <w:r w:rsidRPr="00375127">
              <w:t>інформації</w:t>
            </w:r>
            <w:proofErr w:type="spellEnd"/>
            <w:r w:rsidRPr="00375127">
              <w:t xml:space="preserve">, </w:t>
            </w:r>
            <w:proofErr w:type="spellStart"/>
            <w:r w:rsidRPr="00375127">
              <w:t>передбаченої</w:t>
            </w:r>
            <w:proofErr w:type="spellEnd"/>
            <w:r w:rsidRPr="00375127">
              <w:t xml:space="preserve"> </w:t>
            </w:r>
            <w:proofErr w:type="spellStart"/>
            <w:r w:rsidRPr="00375127">
              <w:t>додатком</w:t>
            </w:r>
            <w:proofErr w:type="spellEnd"/>
            <w:r w:rsidRPr="00375127">
              <w:t xml:space="preserve"> 1 до Порядку, в </w:t>
            </w:r>
            <w:proofErr w:type="spellStart"/>
            <w:r w:rsidRPr="00375127">
              <w:t>інформаційно-аналітичної</w:t>
            </w:r>
            <w:proofErr w:type="spellEnd"/>
            <w:r w:rsidRPr="00375127">
              <w:t xml:space="preserve"> </w:t>
            </w:r>
            <w:proofErr w:type="spellStart"/>
            <w:r w:rsidRPr="00375127">
              <w:t>системи</w:t>
            </w:r>
            <w:proofErr w:type="spellEnd"/>
            <w:r w:rsidRPr="00375127">
              <w:t xml:space="preserve"> </w:t>
            </w:r>
            <w:proofErr w:type="spellStart"/>
            <w:r w:rsidRPr="00375127">
              <w:t>обліку</w:t>
            </w:r>
            <w:proofErr w:type="spellEnd"/>
            <w:r w:rsidRPr="00375127">
              <w:t xml:space="preserve"> </w:t>
            </w:r>
            <w:proofErr w:type="spellStart"/>
            <w:r w:rsidRPr="00375127">
              <w:t>даних</w:t>
            </w:r>
            <w:proofErr w:type="spellEnd"/>
            <w:r w:rsidRPr="00375127">
              <w:t xml:space="preserve">, </w:t>
            </w:r>
            <w:proofErr w:type="spellStart"/>
            <w:r w:rsidRPr="00375127">
              <w:t>пов’язаних</w:t>
            </w:r>
            <w:proofErr w:type="spellEnd"/>
            <w:r w:rsidRPr="00375127">
              <w:t xml:space="preserve"> з </w:t>
            </w:r>
            <w:proofErr w:type="spellStart"/>
            <w:r w:rsidRPr="00375127">
              <w:t>компенсацією</w:t>
            </w:r>
            <w:proofErr w:type="spellEnd"/>
            <w:r w:rsidRPr="00375127">
              <w:t xml:space="preserve"> за </w:t>
            </w:r>
            <w:proofErr w:type="spellStart"/>
            <w:r w:rsidRPr="00375127">
              <w:t>тимчасове</w:t>
            </w:r>
            <w:proofErr w:type="spellEnd"/>
            <w:r w:rsidRPr="00375127">
              <w:t xml:space="preserve"> </w:t>
            </w:r>
            <w:proofErr w:type="spellStart"/>
            <w:r w:rsidRPr="00375127">
              <w:t>розміщення</w:t>
            </w:r>
            <w:proofErr w:type="spellEnd"/>
            <w:r w:rsidRPr="00375127">
              <w:t xml:space="preserve"> (</w:t>
            </w:r>
            <w:proofErr w:type="spellStart"/>
            <w:r w:rsidRPr="00375127">
              <w:t>перебування</w:t>
            </w:r>
            <w:proofErr w:type="spellEnd"/>
            <w:r w:rsidRPr="00375127">
              <w:t xml:space="preserve">) </w:t>
            </w:r>
            <w:proofErr w:type="spellStart"/>
            <w:r w:rsidRPr="00375127">
              <w:t>внутрішньо</w:t>
            </w:r>
            <w:proofErr w:type="spellEnd"/>
            <w:r w:rsidRPr="00375127">
              <w:t xml:space="preserve"> </w:t>
            </w:r>
            <w:proofErr w:type="spellStart"/>
            <w:r w:rsidRPr="00375127">
              <w:t>переміщених</w:t>
            </w:r>
            <w:proofErr w:type="spellEnd"/>
            <w:r w:rsidRPr="00375127">
              <w:t xml:space="preserve"> </w:t>
            </w:r>
            <w:proofErr w:type="spellStart"/>
            <w:r w:rsidRPr="00375127">
              <w:t>осіб</w:t>
            </w:r>
            <w:proofErr w:type="spellEnd"/>
            <w:r w:rsidRPr="00375127">
              <w:t>.</w:t>
            </w:r>
          </w:p>
        </w:tc>
      </w:tr>
      <w:tr w:rsidR="002D0FF9" w:rsidRPr="00375127"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2D0FF9" w:rsidRPr="001A3CA7" w:rsidRDefault="002D0FF9"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2D0FF9" w:rsidRPr="001A3CA7" w:rsidRDefault="002D0FF9" w:rsidP="002A5CB5">
            <w:pPr>
              <w:spacing w:line="240" w:lineRule="exact"/>
              <w:jc w:val="both"/>
            </w:pPr>
            <w:proofErr w:type="spellStart"/>
            <w:r w:rsidRPr="001A3CA7">
              <w:t>Оскарження</w:t>
            </w:r>
            <w:proofErr w:type="spellEnd"/>
            <w:r w:rsidRPr="001A3CA7">
              <w:t xml:space="preserve"> результату </w:t>
            </w:r>
            <w:proofErr w:type="spellStart"/>
            <w:r w:rsidRPr="001A3CA7">
              <w:t>надання</w:t>
            </w:r>
            <w:proofErr w:type="spellEnd"/>
            <w:r w:rsidRPr="001A3CA7">
              <w:t xml:space="preserve"> </w:t>
            </w:r>
            <w:proofErr w:type="spellStart"/>
            <w:r w:rsidRPr="001A3CA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2D0FF9" w:rsidRPr="001A3CA7" w:rsidRDefault="002D0FF9" w:rsidP="002A5CB5">
            <w:pPr>
              <w:spacing w:line="240" w:lineRule="exact"/>
              <w:jc w:val="both"/>
            </w:pPr>
            <w:proofErr w:type="spellStart"/>
            <w:r w:rsidRPr="001A3CA7">
              <w:t>Дії</w:t>
            </w:r>
            <w:proofErr w:type="spellEnd"/>
            <w:r w:rsidRPr="001A3CA7">
              <w:t xml:space="preserve"> </w:t>
            </w:r>
            <w:proofErr w:type="spellStart"/>
            <w:r w:rsidRPr="001A3CA7">
              <w:t>або</w:t>
            </w:r>
            <w:proofErr w:type="spellEnd"/>
            <w:r w:rsidRPr="001A3CA7">
              <w:t xml:space="preserve"> </w:t>
            </w:r>
            <w:proofErr w:type="spellStart"/>
            <w:r w:rsidRPr="001A3CA7">
              <w:t>бездіяльністю</w:t>
            </w:r>
            <w:proofErr w:type="spellEnd"/>
            <w:r w:rsidRPr="001A3CA7">
              <w:t xml:space="preserve"> </w:t>
            </w:r>
            <w:proofErr w:type="spellStart"/>
            <w:r w:rsidRPr="001A3CA7">
              <w:t>надавача</w:t>
            </w:r>
            <w:proofErr w:type="spellEnd"/>
            <w:r w:rsidRPr="001A3CA7">
              <w:t xml:space="preserve"> </w:t>
            </w:r>
            <w:proofErr w:type="spellStart"/>
            <w:r w:rsidRPr="001A3CA7">
              <w:t>адміністративної</w:t>
            </w:r>
            <w:proofErr w:type="spellEnd"/>
            <w:r w:rsidRPr="001A3CA7">
              <w:t xml:space="preserve"> </w:t>
            </w:r>
            <w:proofErr w:type="spellStart"/>
            <w:r w:rsidRPr="001A3CA7">
              <w:t>послуги</w:t>
            </w:r>
            <w:proofErr w:type="spellEnd"/>
            <w:r w:rsidRPr="001A3CA7">
              <w:t xml:space="preserve"> </w:t>
            </w:r>
            <w:proofErr w:type="spellStart"/>
            <w:r w:rsidRPr="001A3CA7">
              <w:t>можуть</w:t>
            </w:r>
            <w:proofErr w:type="spellEnd"/>
            <w:r w:rsidRPr="001A3CA7">
              <w:t xml:space="preserve"> бути </w:t>
            </w:r>
            <w:proofErr w:type="spellStart"/>
            <w:r w:rsidRPr="001A3CA7">
              <w:t>оскаржені</w:t>
            </w:r>
            <w:proofErr w:type="spellEnd"/>
            <w:r w:rsidRPr="001A3CA7">
              <w:t xml:space="preserve"> </w:t>
            </w:r>
            <w:proofErr w:type="gramStart"/>
            <w:r w:rsidRPr="001A3CA7">
              <w:t>в порядку</w:t>
            </w:r>
            <w:proofErr w:type="gramEnd"/>
            <w:r w:rsidRPr="001A3CA7">
              <w:t xml:space="preserve">, </w:t>
            </w:r>
            <w:proofErr w:type="spellStart"/>
            <w:r w:rsidRPr="001A3CA7">
              <w:t>встановленому</w:t>
            </w:r>
            <w:proofErr w:type="spellEnd"/>
            <w:r w:rsidRPr="001A3CA7">
              <w:t xml:space="preserve"> Законом </w:t>
            </w:r>
            <w:proofErr w:type="spellStart"/>
            <w:r w:rsidRPr="001A3CA7">
              <w:t>України</w:t>
            </w:r>
            <w:proofErr w:type="spellEnd"/>
            <w:r w:rsidRPr="001A3CA7">
              <w:t xml:space="preserve"> «Про </w:t>
            </w:r>
            <w:proofErr w:type="spellStart"/>
            <w:r w:rsidRPr="001A3CA7">
              <w:t>адміністративну</w:t>
            </w:r>
            <w:proofErr w:type="spellEnd"/>
            <w:r w:rsidRPr="001A3CA7">
              <w:t xml:space="preserve"> процедуру»:</w:t>
            </w:r>
          </w:p>
          <w:p w:rsidR="002D0FF9" w:rsidRPr="001A3CA7" w:rsidRDefault="002D0FF9" w:rsidP="002D0FF9">
            <w:pPr>
              <w:numPr>
                <w:ilvl w:val="0"/>
                <w:numId w:val="1"/>
              </w:numPr>
              <w:snapToGrid w:val="0"/>
              <w:ind w:left="342"/>
              <w:jc w:val="both"/>
            </w:pPr>
            <w:r w:rsidRPr="001A3CA7">
              <w:t xml:space="preserve">до </w:t>
            </w:r>
            <w:proofErr w:type="spellStart"/>
            <w:r w:rsidRPr="001A3CA7">
              <w:t>комісії</w:t>
            </w:r>
            <w:proofErr w:type="spellEnd"/>
            <w:r w:rsidRPr="001A3CA7">
              <w:t xml:space="preserve"> з </w:t>
            </w:r>
            <w:proofErr w:type="spellStart"/>
            <w:r w:rsidRPr="001A3CA7">
              <w:t>розгляду</w:t>
            </w:r>
            <w:proofErr w:type="spellEnd"/>
            <w:r w:rsidRPr="001A3CA7">
              <w:t xml:space="preserve"> </w:t>
            </w:r>
            <w:proofErr w:type="spellStart"/>
            <w:r w:rsidRPr="001A3CA7">
              <w:t>скарг</w:t>
            </w:r>
            <w:proofErr w:type="spellEnd"/>
            <w:r w:rsidRPr="001A3CA7">
              <w:t xml:space="preserve"> </w:t>
            </w:r>
            <w:proofErr w:type="spellStart"/>
            <w:r w:rsidRPr="001A3CA7">
              <w:t>щодо</w:t>
            </w:r>
            <w:proofErr w:type="spellEnd"/>
            <w:r w:rsidRPr="001A3CA7">
              <w:t xml:space="preserve"> </w:t>
            </w:r>
            <w:proofErr w:type="spellStart"/>
            <w:r w:rsidRPr="001A3CA7">
              <w:t>прийнятого</w:t>
            </w:r>
            <w:proofErr w:type="spellEnd"/>
            <w:r w:rsidRPr="001A3CA7">
              <w:t xml:space="preserve"> </w:t>
            </w:r>
            <w:proofErr w:type="spellStart"/>
            <w:r w:rsidRPr="001A3CA7">
              <w:t>адміністративного</w:t>
            </w:r>
            <w:proofErr w:type="spellEnd"/>
            <w:r w:rsidRPr="001A3CA7">
              <w:t xml:space="preserve"> акта, </w:t>
            </w:r>
            <w:proofErr w:type="spellStart"/>
            <w:r w:rsidRPr="001A3CA7">
              <w:t>процедурних</w:t>
            </w:r>
            <w:proofErr w:type="spellEnd"/>
            <w:r w:rsidRPr="001A3CA7">
              <w:t xml:space="preserve"> </w:t>
            </w:r>
            <w:proofErr w:type="spellStart"/>
            <w:r w:rsidRPr="001A3CA7">
              <w:t>рішень</w:t>
            </w:r>
            <w:proofErr w:type="spellEnd"/>
            <w:r w:rsidRPr="001A3CA7">
              <w:t xml:space="preserve">, </w:t>
            </w:r>
            <w:proofErr w:type="spellStart"/>
            <w:r w:rsidRPr="001A3CA7">
              <w:t>дії</w:t>
            </w:r>
            <w:proofErr w:type="spellEnd"/>
            <w:r w:rsidRPr="001A3CA7">
              <w:t xml:space="preserve"> </w:t>
            </w:r>
            <w:proofErr w:type="spellStart"/>
            <w:r w:rsidRPr="001A3CA7">
              <w:t>чи</w:t>
            </w:r>
            <w:proofErr w:type="spellEnd"/>
            <w:r w:rsidRPr="001A3CA7">
              <w:t xml:space="preserve"> </w:t>
            </w:r>
            <w:proofErr w:type="spellStart"/>
            <w:r w:rsidRPr="001A3CA7">
              <w:t>бездіяльність</w:t>
            </w:r>
            <w:proofErr w:type="spellEnd"/>
            <w:r w:rsidRPr="001A3CA7">
              <w:t xml:space="preserve"> </w:t>
            </w:r>
            <w:proofErr w:type="spellStart"/>
            <w:r w:rsidRPr="001A3CA7">
              <w:t>Миргородської</w:t>
            </w:r>
            <w:proofErr w:type="spellEnd"/>
            <w:r w:rsidRPr="001A3CA7">
              <w:t xml:space="preserve"> </w:t>
            </w:r>
            <w:proofErr w:type="spellStart"/>
            <w:r w:rsidRPr="001A3CA7">
              <w:t>міської</w:t>
            </w:r>
            <w:proofErr w:type="spellEnd"/>
            <w:r w:rsidRPr="001A3CA7">
              <w:t xml:space="preserve"> ради;</w:t>
            </w:r>
          </w:p>
          <w:p w:rsidR="002D0FF9" w:rsidRPr="001A3CA7" w:rsidRDefault="002D0FF9" w:rsidP="002D0FF9">
            <w:pPr>
              <w:numPr>
                <w:ilvl w:val="0"/>
                <w:numId w:val="1"/>
              </w:numPr>
              <w:autoSpaceDE w:val="0"/>
              <w:autoSpaceDN w:val="0"/>
              <w:adjustRightInd w:val="0"/>
              <w:ind w:left="316"/>
              <w:jc w:val="both"/>
            </w:pPr>
            <w:proofErr w:type="gramStart"/>
            <w:r w:rsidRPr="001A3CA7">
              <w:t>до суду</w:t>
            </w:r>
            <w:proofErr w:type="gramEnd"/>
          </w:p>
        </w:tc>
      </w:tr>
    </w:tbl>
    <w:p w:rsidR="002D0FF9" w:rsidRDefault="002D0FF9" w:rsidP="002D0FF9">
      <w:pPr>
        <w:ind w:left="2832" w:firstLine="708"/>
        <w:jc w:val="right"/>
        <w:rPr>
          <w:bCs/>
        </w:rPr>
      </w:pPr>
    </w:p>
    <w:p w:rsidR="008F6101" w:rsidRDefault="008F6101" w:rsidP="002D0FF9">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7"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1"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7"/>
  </w:num>
  <w:num w:numId="5">
    <w:abstractNumId w:val="29"/>
  </w:num>
  <w:num w:numId="6">
    <w:abstractNumId w:val="22"/>
  </w:num>
  <w:num w:numId="7">
    <w:abstractNumId w:val="17"/>
  </w:num>
  <w:num w:numId="8">
    <w:abstractNumId w:val="21"/>
  </w:num>
  <w:num w:numId="9">
    <w:abstractNumId w:val="11"/>
  </w:num>
  <w:num w:numId="10">
    <w:abstractNumId w:val="25"/>
  </w:num>
  <w:num w:numId="11">
    <w:abstractNumId w:val="15"/>
  </w:num>
  <w:num w:numId="12">
    <w:abstractNumId w:val="27"/>
  </w:num>
  <w:num w:numId="13">
    <w:abstractNumId w:val="24"/>
  </w:num>
  <w:num w:numId="14">
    <w:abstractNumId w:val="1"/>
  </w:num>
  <w:num w:numId="15">
    <w:abstractNumId w:val="16"/>
  </w:num>
  <w:num w:numId="16">
    <w:abstractNumId w:val="26"/>
  </w:num>
  <w:num w:numId="17">
    <w:abstractNumId w:val="8"/>
  </w:num>
  <w:num w:numId="18">
    <w:abstractNumId w:val="18"/>
  </w:num>
  <w:num w:numId="19">
    <w:abstractNumId w:val="23"/>
  </w:num>
  <w:num w:numId="20">
    <w:abstractNumId w:val="14"/>
  </w:num>
  <w:num w:numId="21">
    <w:abstractNumId w:val="9"/>
  </w:num>
  <w:num w:numId="22">
    <w:abstractNumId w:val="0"/>
  </w:num>
  <w:num w:numId="23">
    <w:abstractNumId w:val="3"/>
  </w:num>
  <w:num w:numId="24">
    <w:abstractNumId w:val="28"/>
  </w:num>
  <w:num w:numId="25">
    <w:abstractNumId w:val="10"/>
  </w:num>
  <w:num w:numId="26">
    <w:abstractNumId w:val="20"/>
  </w:num>
  <w:num w:numId="27">
    <w:abstractNumId w:val="12"/>
  </w:num>
  <w:num w:numId="28">
    <w:abstractNumId w:val="19"/>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2024-06-03T13:26:00Z</dcterms:created>
  <dcterms:modified xsi:type="dcterms:W3CDTF">2024-06-03T13:26:00Z</dcterms:modified>
</cp:coreProperties>
</file>