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79B8" w:rsidRPr="006D151A" w:rsidRDefault="004F79B8" w:rsidP="00572912">
      <w:pPr>
        <w:autoSpaceDE w:val="0"/>
        <w:snapToGrid w:val="0"/>
        <w:ind w:left="4818" w:firstLine="138"/>
        <w:jc w:val="center"/>
        <w:rPr>
          <w:bCs/>
          <w:lang w:val="uk-UA"/>
        </w:rPr>
      </w:pPr>
      <w:r w:rsidRPr="006D151A">
        <w:rPr>
          <w:bCs/>
          <w:lang w:val="uk-UA"/>
        </w:rPr>
        <w:t>Додаток 1</w:t>
      </w:r>
    </w:p>
    <w:p w:rsidR="004F79B8" w:rsidRDefault="004F79B8" w:rsidP="004F79B8">
      <w:pPr>
        <w:autoSpaceDE w:val="0"/>
        <w:snapToGrid w:val="0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</w:t>
      </w:r>
      <w:r w:rsidRPr="006D151A">
        <w:rPr>
          <w:bCs/>
          <w:lang w:val="uk-UA"/>
        </w:rPr>
        <w:t xml:space="preserve">                                         </w:t>
      </w:r>
      <w:r w:rsidR="00572912">
        <w:rPr>
          <w:bCs/>
          <w:lang w:val="uk-UA"/>
        </w:rPr>
        <w:tab/>
      </w:r>
      <w:r w:rsidR="00572912">
        <w:rPr>
          <w:bCs/>
          <w:lang w:val="uk-UA"/>
        </w:rPr>
        <w:tab/>
      </w:r>
      <w:r w:rsidRPr="006D151A">
        <w:rPr>
          <w:bCs/>
          <w:lang w:val="uk-UA"/>
        </w:rPr>
        <w:t xml:space="preserve"> до рішення </w:t>
      </w:r>
      <w:r>
        <w:rPr>
          <w:bCs/>
          <w:lang w:val="uk-UA"/>
        </w:rPr>
        <w:t xml:space="preserve">виконавчого комітету </w:t>
      </w:r>
    </w:p>
    <w:p w:rsidR="00572912" w:rsidRDefault="004F79B8" w:rsidP="00572912">
      <w:pPr>
        <w:ind w:left="1560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</w:t>
      </w:r>
      <w:r w:rsidR="00572912">
        <w:rPr>
          <w:bCs/>
          <w:lang w:val="uk-UA"/>
        </w:rPr>
        <w:tab/>
      </w: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3676F0" w:rsidRDefault="003676F0" w:rsidP="003676F0">
      <w:pPr>
        <w:rPr>
          <w:lang w:val="uk-UA"/>
        </w:rPr>
      </w:pPr>
    </w:p>
    <w:tbl>
      <w:tblPr>
        <w:tblpPr w:leftFromText="180" w:rightFromText="180" w:vertAnchor="text" w:horzAnchor="margin" w:tblpY="194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68"/>
      </w:tblGrid>
      <w:tr w:rsidR="003676F0" w:rsidRPr="00D72C49" w:rsidTr="00732F07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6F0" w:rsidRPr="00D72C49" w:rsidRDefault="003676F0" w:rsidP="00732F0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72C49">
              <w:fldChar w:fldCharType="begin"/>
            </w:r>
            <w:r w:rsidRPr="00D72C49">
              <w:instrText xml:space="preserve"> INCLUDEPICTURE "https://ztrchess.files.wordpress.com/2015/07/myr_gerb.gif?w=748" \* MERGEFORMATINET </w:instrText>
            </w:r>
            <w:r w:rsidRPr="00D72C49">
              <w:fldChar w:fldCharType="separate"/>
            </w:r>
            <w:r w:rsidRPr="00D72C4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0" type="#_x0000_t75" style="width:99pt;height:124.5pt">
                  <v:imagedata r:id="rId5" r:href="rId6"/>
                </v:shape>
              </w:pict>
            </w:r>
            <w:r w:rsidRPr="00D72C49">
              <w:fldChar w:fldCharType="end"/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6F0" w:rsidRPr="00D72C49" w:rsidRDefault="003676F0" w:rsidP="00732F07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72C49">
              <w:rPr>
                <w:b/>
                <w:sz w:val="28"/>
                <w:szCs w:val="28"/>
              </w:rPr>
              <w:t>МИРГОРОДСЬКА МІСЬКА РАДА</w:t>
            </w:r>
          </w:p>
          <w:p w:rsidR="003676F0" w:rsidRPr="00D72C49" w:rsidRDefault="003676F0" w:rsidP="00732F07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D72C49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3676F0" w:rsidRPr="00D72C49" w:rsidTr="00732F07">
        <w:trPr>
          <w:cantSplit/>
          <w:trHeight w:val="153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D72C49"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3676F0" w:rsidRPr="00D72C49" w:rsidRDefault="003676F0" w:rsidP="00732F0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676F0" w:rsidRPr="00D72C49" w:rsidRDefault="003676F0" w:rsidP="00732F07">
            <w:pPr>
              <w:jc w:val="center"/>
              <w:rPr>
                <w:b/>
                <w:lang w:val="uk-UA"/>
              </w:rPr>
            </w:pPr>
            <w:r w:rsidRPr="00D72C49">
              <w:rPr>
                <w:b/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</w:p>
          <w:p w:rsidR="003676F0" w:rsidRPr="00D72C49" w:rsidRDefault="003676F0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  <w:r w:rsidRPr="00D72C49">
              <w:rPr>
                <w:b/>
              </w:rPr>
              <w:t>ІК-</w:t>
            </w:r>
            <w:r w:rsidRPr="00D72C49">
              <w:rPr>
                <w:b/>
                <w:lang w:val="uk-UA"/>
              </w:rPr>
              <w:t>5-3-7</w:t>
            </w:r>
          </w:p>
          <w:p w:rsidR="003676F0" w:rsidRPr="00D72C49" w:rsidRDefault="003676F0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  <w:r w:rsidRPr="00D72C49">
              <w:rPr>
                <w:b/>
                <w:lang w:val="uk-UA"/>
              </w:rPr>
              <w:t>00047*</w:t>
            </w:r>
          </w:p>
          <w:p w:rsidR="003676F0" w:rsidRPr="00D72C49" w:rsidRDefault="003676F0" w:rsidP="00732F07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3676F0" w:rsidRPr="00D72C49" w:rsidRDefault="003676F0" w:rsidP="003676F0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3676F0" w:rsidRPr="00D72C49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72C49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72C49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center"/>
              <w:rPr>
                <w:b/>
                <w:iCs/>
                <w:lang w:val="uk-UA"/>
              </w:rPr>
            </w:pPr>
            <w:r w:rsidRPr="00D72C49">
              <w:rPr>
                <w:b/>
                <w:iCs/>
                <w:lang w:val="uk-UA"/>
              </w:rPr>
              <w:t>Центр надання адміністративних послуг виконавчого комітету Миргородської міської ради</w:t>
            </w:r>
          </w:p>
        </w:tc>
      </w:tr>
      <w:tr w:rsidR="003676F0" w:rsidRPr="00D72C49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72C49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D72C49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both"/>
              <w:rPr>
                <w:lang w:val="uk-UA"/>
              </w:rPr>
            </w:pPr>
            <w:r w:rsidRPr="00D72C49">
              <w:rPr>
                <w:lang w:val="uk-UA"/>
              </w:rPr>
              <w:t xml:space="preserve">Центр надання адміністративних послуг виконавчого комітету Миргородської міської ради </w:t>
            </w:r>
          </w:p>
          <w:p w:rsidR="003676F0" w:rsidRPr="00D72C49" w:rsidRDefault="003676F0" w:rsidP="00732F07">
            <w:pPr>
              <w:snapToGrid w:val="0"/>
              <w:jc w:val="both"/>
              <w:rPr>
                <w:lang w:val="uk-UA"/>
              </w:rPr>
            </w:pPr>
            <w:r w:rsidRPr="00D72C49">
              <w:rPr>
                <w:lang w:val="uk-UA"/>
              </w:rPr>
              <w:t xml:space="preserve">вул. Гоголя, 171/1 </w:t>
            </w:r>
          </w:p>
          <w:p w:rsidR="003676F0" w:rsidRPr="00D72C49" w:rsidRDefault="003676F0" w:rsidP="00732F07">
            <w:pPr>
              <w:snapToGrid w:val="0"/>
              <w:jc w:val="both"/>
              <w:rPr>
                <w:lang w:val="uk-UA"/>
              </w:rPr>
            </w:pPr>
            <w:r w:rsidRPr="00D72C49">
              <w:rPr>
                <w:lang w:val="uk-UA"/>
              </w:rPr>
              <w:t xml:space="preserve"> </w:t>
            </w:r>
            <w:proofErr w:type="spellStart"/>
            <w:r w:rsidRPr="00D72C49">
              <w:rPr>
                <w:lang w:val="uk-UA"/>
              </w:rPr>
              <w:t>тел</w:t>
            </w:r>
            <w:proofErr w:type="spellEnd"/>
            <w:r w:rsidRPr="00D72C49">
              <w:rPr>
                <w:lang w:val="uk-UA"/>
              </w:rPr>
              <w:t>/факс (05355) 5-03-18</w:t>
            </w:r>
          </w:p>
          <w:p w:rsidR="003676F0" w:rsidRPr="00D72C49" w:rsidRDefault="003676F0" w:rsidP="00732F07">
            <w:pPr>
              <w:snapToGrid w:val="0"/>
              <w:jc w:val="both"/>
              <w:rPr>
                <w:lang w:val="uk-UA"/>
              </w:rPr>
            </w:pPr>
            <w:r w:rsidRPr="00D72C49">
              <w:rPr>
                <w:lang w:val="uk-UA"/>
              </w:rPr>
              <w:t>http://myrgorod.pl.ua</w:t>
            </w:r>
          </w:p>
          <w:p w:rsidR="003676F0" w:rsidRPr="00D72C49" w:rsidRDefault="003676F0" w:rsidP="00732F07">
            <w:pPr>
              <w:snapToGrid w:val="0"/>
              <w:jc w:val="both"/>
              <w:rPr>
                <w:lang w:val="uk-UA"/>
              </w:rPr>
            </w:pPr>
            <w:r w:rsidRPr="00D72C49">
              <w:rPr>
                <w:lang w:val="uk-UA"/>
              </w:rPr>
              <w:t>e-</w:t>
            </w:r>
            <w:proofErr w:type="spellStart"/>
            <w:r w:rsidRPr="00D72C49">
              <w:rPr>
                <w:lang w:val="uk-UA"/>
              </w:rPr>
              <w:t>mail</w:t>
            </w:r>
            <w:proofErr w:type="spellEnd"/>
            <w:r w:rsidRPr="00D72C49">
              <w:rPr>
                <w:lang w:val="uk-UA"/>
              </w:rPr>
              <w:t>: cnap_mirgorod@ukr.net</w:t>
            </w:r>
          </w:p>
          <w:p w:rsidR="003676F0" w:rsidRPr="00D72C49" w:rsidRDefault="003676F0" w:rsidP="00732F07">
            <w:pPr>
              <w:snapToGrid w:val="0"/>
              <w:jc w:val="both"/>
              <w:rPr>
                <w:lang w:val="uk-UA"/>
              </w:rPr>
            </w:pPr>
            <w:r w:rsidRPr="00D72C49">
              <w:rPr>
                <w:lang w:val="uk-UA"/>
              </w:rPr>
              <w:t>Понеділок - четвер:  08.00 – 17.00</w:t>
            </w:r>
          </w:p>
          <w:p w:rsidR="003676F0" w:rsidRPr="00D72C49" w:rsidRDefault="003676F0" w:rsidP="00732F07">
            <w:pPr>
              <w:jc w:val="both"/>
              <w:rPr>
                <w:lang w:val="uk-UA"/>
              </w:rPr>
            </w:pPr>
            <w:r w:rsidRPr="00D72C49">
              <w:rPr>
                <w:lang w:val="uk-UA"/>
              </w:rPr>
              <w:t>П’ятниця:                  08.00 – 15.45</w:t>
            </w:r>
          </w:p>
        </w:tc>
      </w:tr>
      <w:tr w:rsidR="003676F0" w:rsidRPr="00D72C49" w:rsidTr="00732F07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72C49">
              <w:rPr>
                <w:color w:val="000000"/>
                <w:spacing w:val="5"/>
                <w:lang w:val="en-US"/>
              </w:rPr>
              <w:t>3</w:t>
            </w:r>
            <w:r w:rsidRPr="00D72C49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rPr>
                <w:lang w:val="uk-UA"/>
              </w:rPr>
            </w:pPr>
            <w:r w:rsidRPr="00D72C49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6F0" w:rsidRPr="00D72C49" w:rsidRDefault="003676F0" w:rsidP="003676F0">
            <w:pPr>
              <w:numPr>
                <w:ilvl w:val="0"/>
                <w:numId w:val="9"/>
              </w:numPr>
              <w:tabs>
                <w:tab w:val="left" w:pos="0"/>
              </w:tabs>
              <w:spacing w:line="240" w:lineRule="atLeast"/>
              <w:jc w:val="both"/>
              <w:rPr>
                <w:lang w:val="uk-UA"/>
              </w:rPr>
            </w:pPr>
            <w:r w:rsidRPr="00D72C49">
              <w:rPr>
                <w:lang w:val="uk-UA"/>
              </w:rPr>
              <w:t>заява про надання інформації з Державного реєстру речових прав на нерухоме майно;</w:t>
            </w:r>
          </w:p>
          <w:p w:rsidR="003676F0" w:rsidRPr="00D72C49" w:rsidRDefault="003676F0" w:rsidP="003676F0">
            <w:pPr>
              <w:numPr>
                <w:ilvl w:val="0"/>
                <w:numId w:val="9"/>
              </w:numPr>
              <w:tabs>
                <w:tab w:val="left" w:pos="0"/>
              </w:tabs>
              <w:spacing w:line="240" w:lineRule="atLeast"/>
              <w:jc w:val="both"/>
              <w:rPr>
                <w:lang w:val="uk-UA"/>
              </w:rPr>
            </w:pPr>
            <w:r w:rsidRPr="00D72C49">
              <w:rPr>
                <w:lang w:val="uk-UA"/>
              </w:rPr>
              <w:t>документ, що підтверджує сплату адміністративного збору або документ, що підтверджує право на звільнення від сплати адміністративного збору за отримання інформації з Державного реєстру речових прав на нерухоме майно, або справляння в повному обсязі адміністративного збору через Інтернет з використанням платіжних систем або в інший спосіб, визначений договором про надання сервісної послуги</w:t>
            </w:r>
          </w:p>
        </w:tc>
      </w:tr>
      <w:tr w:rsidR="003676F0" w:rsidRPr="00D72C49" w:rsidTr="00732F07">
        <w:trPr>
          <w:trHeight w:val="4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72C49">
              <w:rPr>
                <w:color w:val="000000"/>
                <w:spacing w:val="5"/>
                <w:lang w:val="en-US"/>
              </w:rPr>
              <w:t>4</w:t>
            </w:r>
            <w:r w:rsidRPr="00D72C49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72C49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both"/>
              <w:rPr>
                <w:u w:val="single"/>
                <w:lang w:val="uk-UA"/>
              </w:rPr>
            </w:pPr>
            <w:r w:rsidRPr="00D72C49">
              <w:rPr>
                <w:lang w:val="uk-UA"/>
              </w:rPr>
              <w:t>Адміністративна послуга надається платно</w:t>
            </w:r>
          </w:p>
        </w:tc>
      </w:tr>
      <w:tr w:rsidR="003676F0" w:rsidRPr="00D72C49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72C49">
              <w:rPr>
                <w:color w:val="000000"/>
                <w:spacing w:val="5"/>
                <w:lang w:val="en-US"/>
              </w:rPr>
              <w:t>5</w:t>
            </w:r>
            <w:r w:rsidRPr="00D72C49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both"/>
              <w:rPr>
                <w:lang w:val="uk-UA"/>
              </w:rPr>
            </w:pPr>
            <w:r w:rsidRPr="00D72C49">
              <w:rPr>
                <w:lang w:val="uk-UA"/>
              </w:rPr>
              <w:t>Результат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both"/>
              <w:rPr>
                <w:lang w:val="uk-UA"/>
              </w:rPr>
            </w:pPr>
            <w:r w:rsidRPr="00D72C49">
              <w:rPr>
                <w:lang w:val="uk-UA"/>
              </w:rPr>
              <w:t>Інформація з Державного реєстру речових прав на</w:t>
            </w:r>
          </w:p>
          <w:p w:rsidR="003676F0" w:rsidRPr="00D72C49" w:rsidRDefault="003676F0" w:rsidP="00732F07">
            <w:pPr>
              <w:snapToGrid w:val="0"/>
              <w:jc w:val="both"/>
              <w:rPr>
                <w:lang w:val="uk-UA"/>
              </w:rPr>
            </w:pPr>
            <w:r w:rsidRPr="00D72C49">
              <w:rPr>
                <w:lang w:val="uk-UA"/>
              </w:rPr>
              <w:t>нерухоме майно</w:t>
            </w:r>
          </w:p>
        </w:tc>
      </w:tr>
      <w:tr w:rsidR="003676F0" w:rsidRPr="00D72C49" w:rsidTr="00732F07">
        <w:trPr>
          <w:trHeight w:val="41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72C49">
              <w:rPr>
                <w:color w:val="000000"/>
                <w:spacing w:val="5"/>
                <w:lang w:val="en-US"/>
              </w:rPr>
              <w:t>6</w:t>
            </w:r>
            <w:r w:rsidRPr="00D72C49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both"/>
              <w:rPr>
                <w:color w:val="000000"/>
                <w:spacing w:val="-4"/>
                <w:lang w:val="uk-UA"/>
              </w:rPr>
            </w:pPr>
            <w:r w:rsidRPr="00D72C49"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jc w:val="both"/>
              <w:rPr>
                <w:b/>
              </w:rPr>
            </w:pPr>
            <w:r w:rsidRPr="00D72C49">
              <w:t xml:space="preserve">В </w:t>
            </w:r>
            <w:proofErr w:type="spellStart"/>
            <w:r w:rsidRPr="00D72C49">
              <w:t>режимі</w:t>
            </w:r>
            <w:proofErr w:type="spellEnd"/>
            <w:r w:rsidRPr="00D72C49">
              <w:t xml:space="preserve"> реального часу</w:t>
            </w:r>
          </w:p>
        </w:tc>
      </w:tr>
      <w:tr w:rsidR="003676F0" w:rsidRPr="00D72C49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72C49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both"/>
              <w:rPr>
                <w:lang w:val="uk-UA"/>
              </w:rPr>
            </w:pPr>
            <w:r w:rsidRPr="00D72C49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6F0" w:rsidRPr="00D72C49" w:rsidRDefault="003676F0" w:rsidP="003676F0">
            <w:pPr>
              <w:numPr>
                <w:ilvl w:val="0"/>
                <w:numId w:val="9"/>
              </w:numPr>
              <w:snapToGrid w:val="0"/>
              <w:jc w:val="both"/>
              <w:rPr>
                <w:lang w:val="uk-UA"/>
              </w:rPr>
            </w:pPr>
            <w:r w:rsidRPr="00D72C49">
              <w:rPr>
                <w:lang w:val="uk-UA"/>
              </w:rPr>
              <w:t>у паперовій формі – заявником або уповноваженою</w:t>
            </w:r>
          </w:p>
          <w:p w:rsidR="003676F0" w:rsidRPr="00D72C49" w:rsidRDefault="003676F0" w:rsidP="00732F07">
            <w:pPr>
              <w:snapToGrid w:val="0"/>
              <w:ind w:left="720"/>
              <w:jc w:val="both"/>
              <w:rPr>
                <w:lang w:val="uk-UA"/>
              </w:rPr>
            </w:pPr>
            <w:r w:rsidRPr="00D72C49">
              <w:rPr>
                <w:lang w:val="uk-UA"/>
              </w:rPr>
              <w:t>особою;</w:t>
            </w:r>
          </w:p>
          <w:p w:rsidR="003676F0" w:rsidRPr="00D72C49" w:rsidRDefault="003676F0" w:rsidP="003676F0">
            <w:pPr>
              <w:numPr>
                <w:ilvl w:val="0"/>
                <w:numId w:val="9"/>
              </w:numPr>
              <w:snapToGrid w:val="0"/>
              <w:jc w:val="center"/>
            </w:pPr>
            <w:r w:rsidRPr="00D72C49">
              <w:rPr>
                <w:lang w:val="uk-UA"/>
              </w:rPr>
              <w:t>в електронній формі – автоматично програмними засобами ведення Державного реєстру речових прав на нерухоме майно шляхом зазначення параметрів пошуку за одним або декількома ідентифікаторами</w:t>
            </w:r>
          </w:p>
          <w:p w:rsidR="003676F0" w:rsidRPr="00D72C49" w:rsidRDefault="003676F0" w:rsidP="00732F07">
            <w:pPr>
              <w:jc w:val="center"/>
              <w:rPr>
                <w:lang w:val="uk-UA"/>
              </w:rPr>
            </w:pPr>
          </w:p>
        </w:tc>
      </w:tr>
      <w:tr w:rsidR="003676F0" w:rsidRPr="00D72C49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72C49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72C49">
              <w:rPr>
                <w:color w:val="000000"/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numPr>
                <w:ilvl w:val="0"/>
                <w:numId w:val="2"/>
              </w:numPr>
              <w:snapToGrid w:val="0"/>
              <w:jc w:val="both"/>
              <w:rPr>
                <w:lang w:val="uk-UA"/>
              </w:rPr>
            </w:pPr>
            <w:r w:rsidRPr="00D72C49">
              <w:rPr>
                <w:lang w:val="uk-UA"/>
              </w:rPr>
              <w:t>ЗУ "Про адміністративні послуги"</w:t>
            </w:r>
          </w:p>
          <w:p w:rsidR="003676F0" w:rsidRPr="00D72C49" w:rsidRDefault="003676F0" w:rsidP="00732F07">
            <w:pPr>
              <w:numPr>
                <w:ilvl w:val="0"/>
                <w:numId w:val="2"/>
              </w:numPr>
              <w:snapToGrid w:val="0"/>
              <w:jc w:val="both"/>
              <w:rPr>
                <w:lang w:val="uk-UA"/>
              </w:rPr>
            </w:pPr>
            <w:r w:rsidRPr="00D72C49">
              <w:rPr>
                <w:lang w:val="uk-UA"/>
              </w:rPr>
              <w:t>Постанова КМУ 523-р від 16.04.2014р</w:t>
            </w:r>
          </w:p>
          <w:p w:rsidR="003676F0" w:rsidRPr="00D72C49" w:rsidRDefault="003676F0" w:rsidP="00732F07">
            <w:pPr>
              <w:numPr>
                <w:ilvl w:val="0"/>
                <w:numId w:val="2"/>
              </w:numPr>
              <w:snapToGrid w:val="0"/>
              <w:jc w:val="both"/>
              <w:rPr>
                <w:lang w:val="uk-UA"/>
              </w:rPr>
            </w:pPr>
            <w:r w:rsidRPr="00D72C49">
              <w:rPr>
                <w:lang w:val="uk-UA"/>
              </w:rPr>
              <w:t>ЗУ «Про державну реєстрацію речових прав на нерухоме майно та їх обтяжень» № 1952-</w:t>
            </w:r>
            <w:r w:rsidRPr="00D72C49">
              <w:rPr>
                <w:lang w:val="en-US"/>
              </w:rPr>
              <w:t>IV</w:t>
            </w:r>
            <w:r w:rsidRPr="00D72C49">
              <w:rPr>
                <w:lang w:val="uk-UA"/>
              </w:rPr>
              <w:t xml:space="preserve"> від 01.07.2004р.</w:t>
            </w:r>
          </w:p>
          <w:p w:rsidR="003676F0" w:rsidRPr="00D72C49" w:rsidRDefault="003676F0" w:rsidP="00732F07">
            <w:pPr>
              <w:numPr>
                <w:ilvl w:val="0"/>
                <w:numId w:val="2"/>
              </w:numPr>
              <w:snapToGrid w:val="0"/>
              <w:jc w:val="both"/>
              <w:rPr>
                <w:lang w:val="uk-UA"/>
              </w:rPr>
            </w:pPr>
            <w:r w:rsidRPr="00D72C49">
              <w:rPr>
                <w:lang w:val="uk-UA"/>
              </w:rPr>
              <w:t xml:space="preserve">Постанова КМУ № 1127 від 25.12.2015 </w:t>
            </w:r>
          </w:p>
          <w:p w:rsidR="003676F0" w:rsidRPr="00D72C49" w:rsidRDefault="003676F0" w:rsidP="00732F07">
            <w:pPr>
              <w:numPr>
                <w:ilvl w:val="0"/>
                <w:numId w:val="2"/>
              </w:numPr>
              <w:snapToGrid w:val="0"/>
              <w:jc w:val="both"/>
              <w:rPr>
                <w:lang w:val="uk-UA"/>
              </w:rPr>
            </w:pPr>
            <w:r w:rsidRPr="00D72C49">
              <w:rPr>
                <w:lang w:val="uk-UA"/>
              </w:rPr>
              <w:lastRenderedPageBreak/>
              <w:t>Закон України «Про адміністративну процедуру», № 2073-IX від 17 лютого 2022 року</w:t>
            </w:r>
          </w:p>
          <w:p w:rsidR="003676F0" w:rsidRPr="00D72C49" w:rsidRDefault="003676F0" w:rsidP="00732F07">
            <w:pPr>
              <w:jc w:val="both"/>
              <w:rPr>
                <w:lang w:val="uk-UA"/>
              </w:rPr>
            </w:pPr>
          </w:p>
        </w:tc>
      </w:tr>
      <w:tr w:rsidR="003676F0" w:rsidRPr="00D72C49" w:rsidTr="00732F0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 w:rsidRPr="00D72C49">
              <w:rPr>
                <w:color w:val="000000"/>
                <w:spacing w:val="5"/>
                <w:lang w:val="uk-UA"/>
              </w:rPr>
              <w:lastRenderedPageBreak/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D72C49">
              <w:rPr>
                <w:color w:val="000000"/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6F0" w:rsidRPr="00D72C49" w:rsidRDefault="003676F0" w:rsidP="00732F07">
            <w:pPr>
              <w:snapToGrid w:val="0"/>
              <w:jc w:val="both"/>
              <w:rPr>
                <w:lang w:val="uk-UA"/>
              </w:rPr>
            </w:pPr>
            <w:r w:rsidRPr="00D72C49">
              <w:rPr>
                <w:lang w:val="uk-UA"/>
              </w:rPr>
              <w:t>Інформація з Державного реєстру речових прав на</w:t>
            </w:r>
          </w:p>
          <w:p w:rsidR="003676F0" w:rsidRPr="00D72C49" w:rsidRDefault="003676F0" w:rsidP="00732F07">
            <w:pPr>
              <w:snapToGrid w:val="0"/>
              <w:jc w:val="both"/>
              <w:rPr>
                <w:lang w:val="uk-UA"/>
              </w:rPr>
            </w:pPr>
            <w:r w:rsidRPr="00D72C49">
              <w:rPr>
                <w:lang w:val="uk-UA"/>
              </w:rPr>
              <w:t>нерухоме майно не надається фізичним та юридичним особам у разі невнесення плати за надання інформації або внесення її не в повному обсязі.</w:t>
            </w:r>
          </w:p>
        </w:tc>
      </w:tr>
      <w:tr w:rsidR="003676F0" w:rsidRPr="00E959FB" w:rsidTr="00732F07">
        <w:trPr>
          <w:trHeight w:val="99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6F0" w:rsidRDefault="003676F0" w:rsidP="00732F07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6F0" w:rsidRDefault="003676F0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Оскарження рішень, дій або бездіяльності у сфері державної реєстрації прав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6F0" w:rsidRDefault="003676F0" w:rsidP="00732F07">
            <w:pPr>
              <w:pStyle w:val="rvps2"/>
              <w:spacing w:before="0" w:beforeAutospacing="0" w:after="0" w:afterAutospacing="0"/>
              <w:jc w:val="both"/>
            </w:pPr>
            <w:r>
              <w:rPr>
                <w:rStyle w:val="rvts0"/>
              </w:rPr>
              <w:t>Рішення, дії або бездіяльність державного реєстратора, суб’єкта державної реєстрації прав, а також дії, пов’язані з автоматичною державною реєстрацією прав, можуть бути оскаржені до Міністерства юстиції України, його територіальних органів або до суду.</w:t>
            </w:r>
          </w:p>
        </w:tc>
      </w:tr>
    </w:tbl>
    <w:p w:rsidR="003676F0" w:rsidRDefault="003676F0" w:rsidP="003676F0">
      <w:pPr>
        <w:rPr>
          <w:lang w:val="uk-UA"/>
        </w:rPr>
      </w:pPr>
    </w:p>
    <w:p w:rsidR="003676F0" w:rsidRDefault="003676F0" w:rsidP="003676F0">
      <w:pPr>
        <w:rPr>
          <w:lang w:val="uk-UA"/>
        </w:rPr>
      </w:pPr>
    </w:p>
    <w:p w:rsidR="003676F0" w:rsidRDefault="003676F0" w:rsidP="003676F0">
      <w:pPr>
        <w:rPr>
          <w:lang w:val="uk-UA"/>
        </w:rPr>
      </w:pPr>
    </w:p>
    <w:p w:rsidR="00F977C9" w:rsidRDefault="00F977C9" w:rsidP="00F977C9">
      <w:pPr>
        <w:rPr>
          <w:lang w:val="uk-UA"/>
        </w:rPr>
      </w:pPr>
      <w:bookmarkStart w:id="0" w:name="_GoBack"/>
      <w:bookmarkEnd w:id="0"/>
    </w:p>
    <w:p w:rsidR="00F977C9" w:rsidRDefault="00F977C9" w:rsidP="00F977C9">
      <w:pPr>
        <w:rPr>
          <w:lang w:val="uk-UA"/>
        </w:rPr>
      </w:pPr>
    </w:p>
    <w:p w:rsidR="004F79B8" w:rsidRPr="00574707" w:rsidRDefault="004F79B8" w:rsidP="00572912">
      <w:pPr>
        <w:ind w:left="1701"/>
        <w:rPr>
          <w:lang w:val="uk-UA"/>
        </w:rPr>
      </w:pPr>
    </w:p>
    <w:p w:rsidR="003864C7" w:rsidRDefault="003864C7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 w:rsidSect="00C055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2393E"/>
    <w:multiLevelType w:val="hybridMultilevel"/>
    <w:tmpl w:val="1AC2FABA"/>
    <w:lvl w:ilvl="0" w:tplc="13A6467A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" w15:restartNumberingAfterBreak="0">
    <w:nsid w:val="10AD703F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013D0F"/>
    <w:multiLevelType w:val="hybridMultilevel"/>
    <w:tmpl w:val="CD4A0C2C"/>
    <w:lvl w:ilvl="0" w:tplc="0C0A61A8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4" w15:restartNumberingAfterBreak="0">
    <w:nsid w:val="29362C25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C4D99"/>
    <w:multiLevelType w:val="hybridMultilevel"/>
    <w:tmpl w:val="BA863FFC"/>
    <w:lvl w:ilvl="0" w:tplc="6A9EAA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6CDE"/>
    <w:multiLevelType w:val="hybridMultilevel"/>
    <w:tmpl w:val="9C4809BE"/>
    <w:lvl w:ilvl="0" w:tplc="B378A0AE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7" w15:restartNumberingAfterBreak="0">
    <w:nsid w:val="737D575C"/>
    <w:multiLevelType w:val="hybridMultilevel"/>
    <w:tmpl w:val="2A0687B4"/>
    <w:lvl w:ilvl="0" w:tplc="90929D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6388A"/>
    <w:multiLevelType w:val="hybridMultilevel"/>
    <w:tmpl w:val="F4200D48"/>
    <w:lvl w:ilvl="0" w:tplc="3E105C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1A7F8C"/>
    <w:rsid w:val="001D3EA5"/>
    <w:rsid w:val="00214CA1"/>
    <w:rsid w:val="003676F0"/>
    <w:rsid w:val="00367D95"/>
    <w:rsid w:val="003864C7"/>
    <w:rsid w:val="003A3C1C"/>
    <w:rsid w:val="003F25BF"/>
    <w:rsid w:val="00403597"/>
    <w:rsid w:val="00484EE4"/>
    <w:rsid w:val="004F0906"/>
    <w:rsid w:val="004F30A5"/>
    <w:rsid w:val="004F79B8"/>
    <w:rsid w:val="0052706A"/>
    <w:rsid w:val="005678A5"/>
    <w:rsid w:val="00572912"/>
    <w:rsid w:val="005A5409"/>
    <w:rsid w:val="006B3A44"/>
    <w:rsid w:val="00974C3D"/>
    <w:rsid w:val="009944BE"/>
    <w:rsid w:val="009C362D"/>
    <w:rsid w:val="00A14985"/>
    <w:rsid w:val="00A90357"/>
    <w:rsid w:val="00C05591"/>
    <w:rsid w:val="00C775B8"/>
    <w:rsid w:val="00CA7532"/>
    <w:rsid w:val="00CB6782"/>
    <w:rsid w:val="00D17EF9"/>
    <w:rsid w:val="00D372D4"/>
    <w:rsid w:val="00D50D97"/>
    <w:rsid w:val="00D73C1A"/>
    <w:rsid w:val="00DA1A0B"/>
    <w:rsid w:val="00DC2804"/>
    <w:rsid w:val="00DD485F"/>
    <w:rsid w:val="00DD6AE3"/>
    <w:rsid w:val="00E428B9"/>
    <w:rsid w:val="00EF1979"/>
    <w:rsid w:val="00F170B6"/>
    <w:rsid w:val="00F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  <w:style w:type="paragraph" w:customStyle="1" w:styleId="rvps2">
    <w:name w:val="rvps2"/>
    <w:basedOn w:val="a"/>
    <w:rsid w:val="004F79B8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4F79B8"/>
  </w:style>
  <w:style w:type="character" w:customStyle="1" w:styleId="rvts0">
    <w:name w:val="rvts0"/>
    <w:basedOn w:val="a0"/>
    <w:rsid w:val="004F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2024-06-26T06:45:00Z</dcterms:created>
  <dcterms:modified xsi:type="dcterms:W3CDTF">2024-06-26T06:45:00Z</dcterms:modified>
</cp:coreProperties>
</file>