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24D4" w:rsidRPr="00F77C94" w:rsidRDefault="006324D4" w:rsidP="006324D4">
      <w:pPr>
        <w:suppressAutoHyphens w:val="0"/>
        <w:spacing w:line="276" w:lineRule="auto"/>
        <w:ind w:left="5245"/>
        <w:rPr>
          <w:rFonts w:eastAsia="Calibri"/>
          <w:lang w:val="uk-UA" w:eastAsia="en-US"/>
        </w:rPr>
      </w:pPr>
      <w:r w:rsidRPr="00F77C94">
        <w:rPr>
          <w:rFonts w:eastAsia="Calibri"/>
          <w:lang w:val="uk-UA" w:eastAsia="en-US"/>
        </w:rPr>
        <w:t xml:space="preserve">Додаток  </w:t>
      </w:r>
      <w:r>
        <w:rPr>
          <w:rFonts w:eastAsia="Calibri"/>
          <w:lang w:val="uk-UA" w:eastAsia="en-US"/>
        </w:rPr>
        <w:t>1</w:t>
      </w:r>
    </w:p>
    <w:p w:rsidR="006324D4" w:rsidRPr="00F77C94" w:rsidRDefault="006324D4" w:rsidP="006324D4">
      <w:pPr>
        <w:suppressAutoHyphens w:val="0"/>
        <w:spacing w:line="276" w:lineRule="auto"/>
        <w:ind w:left="5245"/>
        <w:rPr>
          <w:rFonts w:eastAsia="Calibri"/>
          <w:lang w:val="uk-UA" w:eastAsia="en-US"/>
        </w:rPr>
      </w:pPr>
      <w:r w:rsidRPr="00F77C94">
        <w:rPr>
          <w:rFonts w:eastAsia="Calibri"/>
          <w:lang w:val="uk-UA" w:eastAsia="en-US"/>
        </w:rPr>
        <w:t>до рішення виконавчого</w:t>
      </w:r>
    </w:p>
    <w:p w:rsidR="006324D4" w:rsidRPr="00F77C94" w:rsidRDefault="006324D4" w:rsidP="006324D4">
      <w:pPr>
        <w:suppressAutoHyphens w:val="0"/>
        <w:spacing w:line="276" w:lineRule="auto"/>
        <w:ind w:left="5245"/>
        <w:rPr>
          <w:rFonts w:eastAsia="Calibri"/>
          <w:lang w:val="uk-UA" w:eastAsia="en-US"/>
        </w:rPr>
      </w:pPr>
      <w:r w:rsidRPr="00F77C94">
        <w:rPr>
          <w:rFonts w:eastAsia="Calibri"/>
          <w:lang w:val="uk-UA" w:eastAsia="en-US"/>
        </w:rPr>
        <w:t xml:space="preserve">комітету Миргородської міської ради </w:t>
      </w:r>
    </w:p>
    <w:p w:rsidR="006324D4" w:rsidRPr="00F77C94" w:rsidRDefault="006324D4" w:rsidP="006324D4">
      <w:pPr>
        <w:suppressAutoHyphens w:val="0"/>
        <w:spacing w:line="276" w:lineRule="auto"/>
        <w:ind w:left="5245"/>
        <w:rPr>
          <w:rFonts w:eastAsia="Calibri"/>
          <w:vanish/>
          <w:lang w:val="uk-UA" w:eastAsia="en-US"/>
        </w:rPr>
      </w:pPr>
      <w:r w:rsidRPr="00F77C94">
        <w:rPr>
          <w:rFonts w:eastAsia="Calibri"/>
          <w:lang w:val="uk-UA" w:eastAsia="en-US"/>
        </w:rPr>
        <w:t xml:space="preserve"> від </w:t>
      </w:r>
      <w:r>
        <w:rPr>
          <w:rFonts w:eastAsia="Calibri"/>
          <w:lang w:val="uk-UA" w:eastAsia="en-US"/>
        </w:rPr>
        <w:t xml:space="preserve">19 червня </w:t>
      </w:r>
      <w:r w:rsidRPr="00F77C94">
        <w:rPr>
          <w:rFonts w:eastAsia="Calibri"/>
          <w:lang w:val="uk-UA" w:eastAsia="en-US"/>
        </w:rPr>
        <w:t>20</w:t>
      </w:r>
      <w:r>
        <w:rPr>
          <w:rFonts w:eastAsia="Calibri"/>
          <w:lang w:val="uk-UA" w:eastAsia="en-US"/>
        </w:rPr>
        <w:t>24</w:t>
      </w:r>
      <w:r w:rsidRPr="00F77C94">
        <w:rPr>
          <w:rFonts w:eastAsia="Calibri"/>
          <w:lang w:val="uk-UA" w:eastAsia="en-US"/>
        </w:rPr>
        <w:t xml:space="preserve"> року №</w:t>
      </w:r>
      <w:r>
        <w:rPr>
          <w:rFonts w:eastAsia="Calibri"/>
          <w:lang w:val="uk-UA" w:eastAsia="en-US"/>
        </w:rPr>
        <w:t xml:space="preserve"> 292</w:t>
      </w:r>
      <w:r w:rsidRPr="00F77C94">
        <w:rPr>
          <w:rFonts w:eastAsia="Calibri"/>
          <w:lang w:val="uk-UA" w:eastAsia="en-US"/>
        </w:rPr>
        <w:t>______</w:t>
      </w:r>
    </w:p>
    <w:p w:rsidR="006324D4" w:rsidRPr="00901269" w:rsidRDefault="006324D4" w:rsidP="006324D4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4650"/>
        <w:gridCol w:w="1890"/>
      </w:tblGrid>
      <w:tr w:rsidR="006324D4" w:rsidTr="00BB44E6">
        <w:trPr>
          <w:trHeight w:val="649"/>
        </w:trPr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324D4" w:rsidRDefault="006324D4" w:rsidP="00BB44E6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>
              <w:rPr>
                <w:noProof/>
                <w:color w:val="000000"/>
                <w:spacing w:val="5"/>
                <w:lang w:val="uk-UA"/>
              </w:rPr>
              <w:drawing>
                <wp:inline distT="0" distB="0" distL="0" distR="0">
                  <wp:extent cx="1266825" cy="1590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59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4D4" w:rsidRPr="007B7DE6" w:rsidRDefault="006324D4" w:rsidP="00BB44E6">
            <w:pPr>
              <w:pStyle w:val="a3"/>
              <w:rPr>
                <w:sz w:val="28"/>
                <w:szCs w:val="28"/>
                <w:lang w:val="ru-RU"/>
              </w:rPr>
            </w:pPr>
            <w:r w:rsidRPr="007B7DE6">
              <w:rPr>
                <w:sz w:val="28"/>
                <w:szCs w:val="28"/>
                <w:lang w:val="ru-RU"/>
              </w:rPr>
              <w:t>МИРГОРОДСЬКА МІСЬКА РАДА</w:t>
            </w:r>
          </w:p>
          <w:p w:rsidR="006324D4" w:rsidRPr="007B7DE6" w:rsidRDefault="006324D4" w:rsidP="00BB44E6">
            <w:pPr>
              <w:pStyle w:val="a3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7B7DE6">
              <w:rPr>
                <w:b w:val="0"/>
                <w:sz w:val="28"/>
                <w:szCs w:val="28"/>
                <w:lang w:val="ru-RU"/>
              </w:rPr>
              <w:t>ВИКОНАВЧИЙ КОМІТЕТ</w:t>
            </w:r>
          </w:p>
        </w:tc>
      </w:tr>
      <w:tr w:rsidR="006324D4" w:rsidTr="00BB44E6">
        <w:trPr>
          <w:trHeight w:val="1962"/>
        </w:trPr>
        <w:tc>
          <w:tcPr>
            <w:tcW w:w="30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4D4" w:rsidRDefault="006324D4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4D4" w:rsidRPr="0042260B" w:rsidRDefault="006324D4" w:rsidP="00BB44E6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42260B">
              <w:rPr>
                <w:b/>
                <w:sz w:val="28"/>
                <w:szCs w:val="28"/>
                <w:lang w:val="uk-UA"/>
              </w:rPr>
              <w:t>Інформаційна карт</w:t>
            </w:r>
            <w:r>
              <w:rPr>
                <w:b/>
                <w:sz w:val="28"/>
                <w:szCs w:val="28"/>
                <w:lang w:val="uk-UA"/>
              </w:rPr>
              <w:t>к</w:t>
            </w:r>
            <w:r w:rsidRPr="0042260B">
              <w:rPr>
                <w:b/>
                <w:sz w:val="28"/>
                <w:szCs w:val="28"/>
                <w:lang w:val="uk-UA"/>
              </w:rPr>
              <w:t>а</w:t>
            </w:r>
          </w:p>
          <w:p w:rsidR="006324D4" w:rsidRPr="0042260B" w:rsidRDefault="006324D4" w:rsidP="00BB44E6">
            <w:pPr>
              <w:jc w:val="center"/>
              <w:rPr>
                <w:sz w:val="32"/>
                <w:szCs w:val="32"/>
                <w:lang w:val="uk-UA" w:eastAsia="uk-UA"/>
              </w:rPr>
            </w:pPr>
            <w:r w:rsidRPr="0042260B">
              <w:rPr>
                <w:b/>
                <w:lang w:val="uk-UA" w:eastAsia="ru-RU"/>
              </w:rPr>
              <w:t>адміністративної послуги</w:t>
            </w:r>
          </w:p>
          <w:p w:rsidR="006324D4" w:rsidRPr="0042260B" w:rsidRDefault="006324D4" w:rsidP="00BB44E6">
            <w:pPr>
              <w:jc w:val="center"/>
              <w:rPr>
                <w:sz w:val="32"/>
                <w:szCs w:val="32"/>
                <w:lang w:val="uk-UA" w:eastAsia="uk-UA"/>
              </w:rPr>
            </w:pPr>
          </w:p>
          <w:p w:rsidR="006324D4" w:rsidRPr="00C87AB1" w:rsidRDefault="006324D4" w:rsidP="00BB44E6">
            <w:pPr>
              <w:pStyle w:val="a3"/>
              <w:snapToGrid w:val="0"/>
              <w:rPr>
                <w:bCs/>
                <w:sz w:val="24"/>
                <w:szCs w:val="24"/>
              </w:rPr>
            </w:pPr>
            <w:r w:rsidRPr="00C87AB1">
              <w:rPr>
                <w:bCs/>
                <w:sz w:val="24"/>
                <w:szCs w:val="24"/>
              </w:rPr>
              <w:t>Укладання договору надання в оренду окремого конструктивного елементу благоустрою комунальної власності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4D4" w:rsidRPr="00C87AB1" w:rsidRDefault="006324D4" w:rsidP="00BB44E6">
            <w:pPr>
              <w:pStyle w:val="a3"/>
              <w:snapToGrid w:val="0"/>
              <w:rPr>
                <w:bCs/>
                <w:sz w:val="24"/>
                <w:szCs w:val="24"/>
              </w:rPr>
            </w:pPr>
            <w:r w:rsidRPr="00C87AB1">
              <w:rPr>
                <w:bCs/>
                <w:sz w:val="24"/>
                <w:szCs w:val="24"/>
              </w:rPr>
              <w:t>ІК 4-1-1</w:t>
            </w:r>
          </w:p>
        </w:tc>
      </w:tr>
      <w:tr w:rsidR="006324D4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pStyle w:val="a3"/>
              <w:snapToGrid w:val="0"/>
              <w:jc w:val="left"/>
              <w:rPr>
                <w:color w:val="000000"/>
                <w:spacing w:val="-3"/>
                <w:shd w:val="clear" w:color="auto" w:fill="FFFF00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Pr="00E040C5">
              <w:rPr>
                <w:b w:val="0"/>
                <w:sz w:val="24"/>
                <w:szCs w:val="24"/>
              </w:rPr>
              <w:t>правління економічного розвитку та інвестицій   Миргородської міської ради</w:t>
            </w:r>
          </w:p>
        </w:tc>
      </w:tr>
      <w:tr w:rsidR="006324D4" w:rsidRPr="00EC79C4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Центр надання адміністративних послуг, </w:t>
            </w:r>
          </w:p>
          <w:p w:rsidR="006324D4" w:rsidRDefault="006324D4" w:rsidP="00BB44E6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>вул. Гоголя, 171/1,</w:t>
            </w:r>
          </w:p>
          <w:p w:rsidR="006324D4" w:rsidRDefault="006324D4" w:rsidP="00BB44E6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м. Миргород, 37602,   </w:t>
            </w:r>
          </w:p>
          <w:p w:rsidR="006324D4" w:rsidRDefault="006324D4" w:rsidP="00BB44E6">
            <w:pPr>
              <w:rPr>
                <w:lang w:val="uk-UA" w:eastAsia="ru-RU"/>
              </w:rPr>
            </w:pPr>
            <w:proofErr w:type="spellStart"/>
            <w:r>
              <w:rPr>
                <w:lang w:val="uk-UA" w:eastAsia="ru-RU"/>
              </w:rPr>
              <w:t>тел</w:t>
            </w:r>
            <w:proofErr w:type="spellEnd"/>
            <w:r>
              <w:rPr>
                <w:lang w:val="uk-UA" w:eastAsia="ru-RU"/>
              </w:rPr>
              <w:t xml:space="preserve">.(05355) 5-03-18, </w:t>
            </w:r>
          </w:p>
          <w:p w:rsidR="006324D4" w:rsidRDefault="006324D4" w:rsidP="00BB44E6">
            <w:pPr>
              <w:rPr>
                <w:lang w:val="uk-UA" w:eastAsia="ru-RU"/>
              </w:rPr>
            </w:pPr>
            <w:proofErr w:type="spellStart"/>
            <w:r>
              <w:t>понед</w:t>
            </w:r>
            <w:r>
              <w:rPr>
                <w:lang w:val="uk-UA"/>
              </w:rPr>
              <w:t>ілок</w:t>
            </w:r>
            <w:proofErr w:type="spellEnd"/>
            <w:r>
              <w:rPr>
                <w:lang w:val="uk-UA"/>
              </w:rPr>
              <w:t xml:space="preserve">-четвер: з </w:t>
            </w:r>
            <w:r w:rsidRPr="00270F50">
              <w:rPr>
                <w:lang w:val="uk-UA"/>
              </w:rPr>
              <w:t>8.00 до 17.00, п’ятниця: з 8.00 до 15.45</w:t>
            </w:r>
          </w:p>
          <w:p w:rsidR="006324D4" w:rsidRDefault="006324D4" w:rsidP="00BB44E6">
            <w:pPr>
              <w:suppressAutoHyphens w:val="0"/>
              <w:rPr>
                <w:lang w:val="uk-UA"/>
              </w:rPr>
            </w:pPr>
            <w:r>
              <w:rPr>
                <w:lang w:val="uk-UA" w:eastAsia="ru-RU"/>
              </w:rPr>
              <w:t>вихідні  - субота-неділя та святкові дні.</w:t>
            </w:r>
          </w:p>
        </w:tc>
      </w:tr>
      <w:tr w:rsidR="006324D4" w:rsidRPr="009933B8" w:rsidTr="00BB44E6">
        <w:trPr>
          <w:trHeight w:val="27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en-US"/>
              </w:rPr>
              <w:t>3</w:t>
            </w:r>
            <w:r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jc w:val="both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3C5DB5">
              <w:rPr>
                <w:rFonts w:eastAsia="Calibri"/>
                <w:b/>
                <w:sz w:val="22"/>
                <w:szCs w:val="22"/>
                <w:lang w:val="uk-UA" w:eastAsia="en-US"/>
              </w:rPr>
              <w:t xml:space="preserve">Суб’єктом звернення безпосередньо подаються: </w:t>
            </w:r>
          </w:p>
          <w:p w:rsidR="006324D4" w:rsidRPr="0042260B" w:rsidRDefault="006324D4" w:rsidP="00BB44E6">
            <w:pPr>
              <w:jc w:val="both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Письмова  заява щодо намірів укладання договору надання в оренду окремого конструктивного елементу благоустрою комунальної власності.</w:t>
            </w:r>
          </w:p>
          <w:p w:rsidR="006324D4" w:rsidRDefault="006324D4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До заяви додаються:</w:t>
            </w:r>
          </w:p>
          <w:p w:rsidR="006324D4" w:rsidRDefault="006324D4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для фізичних осіб – підприємців:</w:t>
            </w:r>
          </w:p>
          <w:p w:rsidR="006324D4" w:rsidRDefault="006324D4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- план – схема земельної ділянки на підставі </w:t>
            </w:r>
            <w:proofErr w:type="spellStart"/>
            <w:r>
              <w:rPr>
                <w:lang w:val="uk-UA" w:eastAsia="ru-RU"/>
              </w:rPr>
              <w:t>топо</w:t>
            </w:r>
            <w:proofErr w:type="spellEnd"/>
            <w:r>
              <w:rPr>
                <w:lang w:val="uk-UA" w:eastAsia="ru-RU"/>
              </w:rPr>
              <w:t>-геодезичних матеріалів у масштабі 1:500 із зазначенням місця розташування, розмірів та  площі ділянки, та схема прив’язки  об’єкту, які розробляються управлінням архітектури та містобудування міської ради;</w:t>
            </w:r>
          </w:p>
          <w:p w:rsidR="006324D4" w:rsidRDefault="006324D4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- засвідчена у встановленому порядку копія довіреності    ( у разі подання заяви представником особи);</w:t>
            </w:r>
          </w:p>
          <w:p w:rsidR="006324D4" w:rsidRDefault="006324D4" w:rsidP="00BB44E6">
            <w:pPr>
              <w:shd w:val="clear" w:color="auto" w:fill="FFFFFF"/>
              <w:tabs>
                <w:tab w:val="num" w:pos="-540"/>
                <w:tab w:val="left" w:pos="360"/>
              </w:tabs>
              <w:ind w:left="180" w:right="603" w:hanging="72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        - копія витягу з реєстру платників   єдиного податку.</w:t>
            </w:r>
          </w:p>
          <w:p w:rsidR="006324D4" w:rsidRDefault="006324D4" w:rsidP="00BB44E6">
            <w:pPr>
              <w:tabs>
                <w:tab w:val="num" w:pos="-540"/>
              </w:tabs>
              <w:ind w:left="720" w:right="603" w:hanging="72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 </w:t>
            </w:r>
          </w:p>
          <w:p w:rsidR="006324D4" w:rsidRDefault="006324D4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для фізичних осіб, які вирощують сільськогосподарську продукцію на власній земельній ділянці:</w:t>
            </w:r>
          </w:p>
          <w:p w:rsidR="006324D4" w:rsidRDefault="006324D4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- план – схема земельної ділянки на підставі </w:t>
            </w:r>
            <w:proofErr w:type="spellStart"/>
            <w:r>
              <w:rPr>
                <w:lang w:val="uk-UA" w:eastAsia="ru-RU"/>
              </w:rPr>
              <w:t>топо</w:t>
            </w:r>
            <w:proofErr w:type="spellEnd"/>
            <w:r>
              <w:rPr>
                <w:lang w:val="uk-UA" w:eastAsia="ru-RU"/>
              </w:rPr>
              <w:t>-геодезичних матеріалів у масштабі 1:500 із зазначенням місця розташування, розмірів та  площі ділянки, та схема прив’язки  об’єкту, які розробляються</w:t>
            </w:r>
          </w:p>
          <w:p w:rsidR="006324D4" w:rsidRDefault="006324D4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- засвідчена у встановленому порядку копія довіреності             ( у разі подання заяви представником особи);</w:t>
            </w:r>
          </w:p>
          <w:p w:rsidR="006324D4" w:rsidRDefault="006324D4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- довідка про право фізичної особи на отримання доходу від податкового </w:t>
            </w:r>
            <w:proofErr w:type="spellStart"/>
            <w:r>
              <w:rPr>
                <w:lang w:val="uk-UA" w:eastAsia="ru-RU"/>
              </w:rPr>
              <w:t>агента</w:t>
            </w:r>
            <w:proofErr w:type="spellEnd"/>
            <w:r>
              <w:rPr>
                <w:lang w:val="uk-UA" w:eastAsia="ru-RU"/>
              </w:rPr>
              <w:t xml:space="preserve"> без отримання податку ( форма              №3ДФ)</w:t>
            </w:r>
          </w:p>
          <w:p w:rsidR="006324D4" w:rsidRDefault="006324D4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для юридичних осіб:</w:t>
            </w:r>
          </w:p>
          <w:p w:rsidR="006324D4" w:rsidRPr="00CE47C2" w:rsidRDefault="006324D4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- план – схема земельної ділянки на підставі </w:t>
            </w:r>
            <w:proofErr w:type="spellStart"/>
            <w:r>
              <w:rPr>
                <w:lang w:val="uk-UA" w:eastAsia="ru-RU"/>
              </w:rPr>
              <w:t>топо</w:t>
            </w:r>
            <w:proofErr w:type="spellEnd"/>
            <w:r>
              <w:rPr>
                <w:lang w:val="uk-UA" w:eastAsia="ru-RU"/>
              </w:rPr>
              <w:t xml:space="preserve">-геодезичних матеріалів у масштабі 1:500 із зазначенням місця розташування, розмірів та  площі ділянки, та схема прив’язки </w:t>
            </w:r>
            <w:r>
              <w:rPr>
                <w:lang w:val="uk-UA" w:eastAsia="ru-RU"/>
              </w:rPr>
              <w:lastRenderedPageBreak/>
              <w:t>об’єкту, які розробляються управлінням архітектури та містобудування міської ради;</w:t>
            </w:r>
          </w:p>
          <w:p w:rsidR="006324D4" w:rsidRDefault="006324D4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 w:rsidRPr="00CE47C2">
              <w:rPr>
                <w:lang w:val="uk-UA" w:eastAsia="ru-RU"/>
              </w:rPr>
              <w:t>- довіреність ( у разі подання заяви представником юридичної особи) або її копія, засвідчена у встановленому порядку.</w:t>
            </w:r>
          </w:p>
          <w:p w:rsidR="006324D4" w:rsidRPr="00CE47C2" w:rsidRDefault="006324D4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</w:p>
        </w:tc>
      </w:tr>
      <w:tr w:rsidR="006324D4" w:rsidRPr="003E4441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en-US"/>
              </w:rPr>
              <w:lastRenderedPageBreak/>
              <w:t>4</w:t>
            </w:r>
            <w:r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snapToGrid w:val="0"/>
              <w:jc w:val="both"/>
              <w:rPr>
                <w:lang w:val="uk-UA"/>
              </w:rPr>
            </w:pPr>
            <w:r w:rsidRPr="00C739C5">
              <w:rPr>
                <w:lang w:val="uk-UA" w:eastAsia="ru-RU"/>
              </w:rPr>
              <w:t xml:space="preserve">Безоплатно </w:t>
            </w:r>
          </w:p>
          <w:p w:rsidR="006324D4" w:rsidRPr="00204E86" w:rsidRDefault="006324D4" w:rsidP="00BB44E6">
            <w:pPr>
              <w:snapToGrid w:val="0"/>
              <w:jc w:val="both"/>
              <w:rPr>
                <w:lang w:val="uk-UA"/>
              </w:rPr>
            </w:pPr>
          </w:p>
        </w:tc>
      </w:tr>
      <w:tr w:rsidR="006324D4" w:rsidRPr="006E6FBF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en-US"/>
              </w:rPr>
              <w:t>5</w:t>
            </w:r>
            <w:r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shd w:val="clear" w:color="auto" w:fill="FFFFFF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Рішення про надання в оренду окремого елементу благоустрою.</w:t>
            </w:r>
          </w:p>
          <w:p w:rsidR="006324D4" w:rsidRPr="000A04E7" w:rsidRDefault="006324D4" w:rsidP="00BB44E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lang w:val="uk-UA" w:eastAsia="ru-RU"/>
              </w:rPr>
              <w:t>За результатами такого рішення укладається відповідний договір оренди за встановленою формою.</w:t>
            </w:r>
          </w:p>
        </w:tc>
      </w:tr>
      <w:tr w:rsidR="006324D4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en-US"/>
              </w:rPr>
              <w:t>6</w:t>
            </w:r>
            <w:r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snapToGrid w:val="0"/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rPr>
                <w:lang w:val="uk-UA"/>
              </w:rPr>
            </w:pPr>
            <w:r>
              <w:t xml:space="preserve">До </w:t>
            </w:r>
            <w:r>
              <w:rPr>
                <w:lang w:val="uk-UA"/>
              </w:rPr>
              <w:t>30 днів.</w:t>
            </w:r>
          </w:p>
        </w:tc>
      </w:tr>
      <w:tr w:rsidR="006324D4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tabs>
                <w:tab w:val="left" w:pos="626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1.Особисто або через представника </w:t>
            </w:r>
            <w:r>
              <w:t xml:space="preserve">за </w:t>
            </w:r>
            <w:r>
              <w:rPr>
                <w:lang w:val="uk-UA"/>
              </w:rPr>
              <w:t>нотаріально завіреною довіреністю.</w:t>
            </w:r>
          </w:p>
          <w:p w:rsidR="006324D4" w:rsidRDefault="006324D4" w:rsidP="00BB44E6">
            <w:pPr>
              <w:tabs>
                <w:tab w:val="left" w:pos="1620"/>
                <w:tab w:val="left" w:pos="774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2.Поштою.</w:t>
            </w: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</w:p>
          <w:p w:rsidR="006324D4" w:rsidRDefault="006324D4" w:rsidP="00BB44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3.Електронною поштою за клопотанням суб’єкта звернення у разі відмови у наданні послуги.</w:t>
            </w:r>
          </w:p>
        </w:tc>
      </w:tr>
      <w:tr w:rsidR="006324D4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4D4" w:rsidRDefault="006324D4" w:rsidP="006324D4">
            <w:pPr>
              <w:numPr>
                <w:ilvl w:val="0"/>
                <w:numId w:val="1"/>
              </w:num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ЗУ "Про місцеве самоврядування в Україні"</w:t>
            </w:r>
          </w:p>
          <w:p w:rsidR="006324D4" w:rsidRDefault="006324D4" w:rsidP="006324D4">
            <w:pPr>
              <w:numPr>
                <w:ilvl w:val="0"/>
                <w:numId w:val="1"/>
              </w:num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ЗУ "Про регулювання містобудівної діяльності"</w:t>
            </w:r>
          </w:p>
          <w:p w:rsidR="006324D4" w:rsidRDefault="006324D4" w:rsidP="006324D4">
            <w:pPr>
              <w:numPr>
                <w:ilvl w:val="0"/>
                <w:numId w:val="1"/>
              </w:num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ЗУ "Про благоустрій населених пунктів".</w:t>
            </w:r>
          </w:p>
          <w:p w:rsidR="006324D4" w:rsidRPr="00E2240C" w:rsidRDefault="006324D4" w:rsidP="006324D4">
            <w:pPr>
              <w:numPr>
                <w:ilvl w:val="0"/>
                <w:numId w:val="1"/>
              </w:numPr>
              <w:snapToGrid w:val="0"/>
              <w:jc w:val="both"/>
              <w:rPr>
                <w:lang w:val="uk-UA"/>
              </w:rPr>
            </w:pPr>
            <w:r w:rsidRPr="002F218A">
              <w:rPr>
                <w:lang w:val="uk-UA"/>
              </w:rPr>
              <w:t>З</w:t>
            </w:r>
            <w:r>
              <w:rPr>
                <w:lang w:val="uk-UA"/>
              </w:rPr>
              <w:t>У</w:t>
            </w:r>
            <w:r w:rsidRPr="002F218A">
              <w:rPr>
                <w:lang w:val="uk-UA"/>
              </w:rPr>
              <w:t xml:space="preserve"> «Про адміністративну процедуру»</w:t>
            </w:r>
          </w:p>
        </w:tc>
      </w:tr>
      <w:tr w:rsidR="006324D4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Підставою для відмови  в прийнятті рішення є:</w:t>
            </w:r>
          </w:p>
          <w:p w:rsidR="006324D4" w:rsidRDefault="006324D4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-    неповний перелік документів;</w:t>
            </w:r>
          </w:p>
          <w:p w:rsidR="006324D4" w:rsidRPr="00E2240C" w:rsidRDefault="006324D4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- виявлення недостовірних відомостей у поданих документах.</w:t>
            </w:r>
          </w:p>
        </w:tc>
      </w:tr>
      <w:tr w:rsidR="006324D4" w:rsidTr="00BB44E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4D4" w:rsidRPr="008F1D5D" w:rsidRDefault="006324D4" w:rsidP="00BB44E6">
            <w:pPr>
              <w:snapToGrid w:val="0"/>
              <w:jc w:val="center"/>
              <w:rPr>
                <w:color w:val="000000"/>
                <w:spacing w:val="5"/>
                <w:lang w:val="uk-UA"/>
              </w:rPr>
            </w:pPr>
            <w:r w:rsidRPr="008F1D5D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24D4" w:rsidRPr="008F1D5D" w:rsidRDefault="006324D4" w:rsidP="00BB44E6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8F1D5D">
              <w:rPr>
                <w:color w:val="000000"/>
                <w:lang w:val="uk-UA"/>
              </w:rPr>
              <w:t>Оскарження результату надання послуг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4D4" w:rsidRDefault="006324D4" w:rsidP="00BB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7"/>
              </w:tabs>
              <w:ind w:left="103" w:right="95"/>
              <w:rPr>
                <w:color w:val="000000"/>
                <w:lang w:val="uk-UA"/>
              </w:rPr>
            </w:pPr>
            <w:r w:rsidRPr="008F1D5D">
              <w:rPr>
                <w:color w:val="000000"/>
                <w:lang w:val="uk-UA"/>
              </w:rPr>
              <w:t>Дії або бездіяльність надавача адміністративної послуги можуть бути оскаржені в порядку, встановленому Законом України «Про адміністративну процедуру»:</w:t>
            </w:r>
          </w:p>
          <w:p w:rsidR="006324D4" w:rsidRPr="008F1D5D" w:rsidRDefault="006324D4" w:rsidP="00BB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  <w:tab w:val="left" w:pos="827"/>
              </w:tabs>
              <w:ind w:left="103" w:right="9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- до комісій з розгляду скарг щодо прийняття адміністративних актів, процедурних рішень, дій чи бездіяльності виконавчих органів Миргородської міської ради з питань власних повноважень (у разі її створення);</w:t>
            </w:r>
          </w:p>
          <w:p w:rsidR="006324D4" w:rsidRPr="008F1D5D" w:rsidRDefault="006324D4" w:rsidP="00BB44E6">
            <w:pPr>
              <w:shd w:val="clear" w:color="auto" w:fill="FFFFFF"/>
              <w:ind w:firstLine="300"/>
              <w:jc w:val="both"/>
              <w:rPr>
                <w:lang w:val="uk-UA" w:eastAsia="ru-RU"/>
              </w:rPr>
            </w:pPr>
            <w:r w:rsidRPr="008F1D5D">
              <w:rPr>
                <w:color w:val="000000"/>
                <w:lang w:val="uk-UA"/>
              </w:rPr>
              <w:t xml:space="preserve">  -    до адміністративного суду.</w:t>
            </w:r>
          </w:p>
        </w:tc>
      </w:tr>
    </w:tbl>
    <w:p w:rsidR="006324D4" w:rsidRDefault="006324D4" w:rsidP="006324D4"/>
    <w:p w:rsidR="006324D4" w:rsidRDefault="006324D4" w:rsidP="006324D4"/>
    <w:p w:rsidR="006324D4" w:rsidRDefault="006324D4" w:rsidP="006324D4"/>
    <w:p w:rsidR="002602DA" w:rsidRPr="0026675F" w:rsidRDefault="002602DA" w:rsidP="002602DA">
      <w:pPr>
        <w:rPr>
          <w:b/>
          <w:bCs/>
          <w:lang w:val="uk-UA"/>
        </w:rPr>
      </w:pPr>
      <w:r w:rsidRPr="0026675F">
        <w:rPr>
          <w:b/>
          <w:bCs/>
          <w:lang w:val="uk-UA"/>
        </w:rPr>
        <w:t xml:space="preserve">Керуюча справами виконавчого комітету  </w:t>
      </w:r>
      <w:bookmarkStart w:id="0" w:name="_GoBack"/>
      <w:bookmarkEnd w:id="0"/>
      <w:r w:rsidRPr="0026675F">
        <w:rPr>
          <w:b/>
          <w:bCs/>
          <w:lang w:val="uk-UA"/>
        </w:rPr>
        <w:t xml:space="preserve">                               Антоніна НІКІТЧЕНКО</w:t>
      </w:r>
    </w:p>
    <w:p w:rsidR="006324D4" w:rsidRPr="002602DA" w:rsidRDefault="006324D4" w:rsidP="006324D4">
      <w:pPr>
        <w:rPr>
          <w:lang w:val="uk-UA"/>
        </w:rPr>
      </w:pPr>
    </w:p>
    <w:p w:rsidR="006324D4" w:rsidRDefault="006324D4" w:rsidP="006324D4"/>
    <w:p w:rsidR="006324D4" w:rsidRDefault="006324D4" w:rsidP="006324D4"/>
    <w:p w:rsidR="0005374E" w:rsidRDefault="0005374E"/>
    <w:sectPr w:rsidR="0005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C4D99"/>
    <w:multiLevelType w:val="hybridMultilevel"/>
    <w:tmpl w:val="BA863FFC"/>
    <w:lvl w:ilvl="0" w:tplc="6A9EAA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D4"/>
    <w:rsid w:val="0005374E"/>
    <w:rsid w:val="002602DA"/>
    <w:rsid w:val="006324D4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D79D4-C7F9-4DC6-BED1-21CD62E1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4D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6324D4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6324D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1">
    <w:name w:val="Основной текст Знак1"/>
    <w:link w:val="a3"/>
    <w:rsid w:val="006324D4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2024-06-25T05:47:00Z</dcterms:created>
  <dcterms:modified xsi:type="dcterms:W3CDTF">2024-06-25T05:48:00Z</dcterms:modified>
</cp:coreProperties>
</file>