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4E03CC" w:rsidRDefault="00F95EF5" w:rsidP="00F95EF5">
      <w:pPr>
        <w:ind w:left="5103" w:firstLine="708"/>
        <w:jc w:val="center"/>
        <w:rPr>
          <w:lang w:val="uk-UA"/>
        </w:rPr>
      </w:pPr>
      <w:r w:rsidRPr="00375127">
        <w:t xml:space="preserve">Додаток </w:t>
      </w:r>
      <w:r w:rsidR="004E03CC">
        <w:rPr>
          <w:lang w:val="uk-UA"/>
        </w:rPr>
        <w:t>70</w:t>
      </w:r>
    </w:p>
    <w:p w:rsidR="00F95EF5" w:rsidRPr="00375127" w:rsidRDefault="00F95EF5" w:rsidP="00F95EF5">
      <w:pPr>
        <w:ind w:left="5103"/>
        <w:jc w:val="center"/>
      </w:pPr>
      <w:r w:rsidRPr="00375127">
        <w:t>до рішення виконавчого комітету</w:t>
      </w:r>
    </w:p>
    <w:p w:rsidR="00F95EF5" w:rsidRDefault="00F95EF5" w:rsidP="00F95EF5">
      <w:pPr>
        <w:ind w:left="5103"/>
        <w:jc w:val="center"/>
      </w:pPr>
      <w:r w:rsidRPr="00375127">
        <w:t>Миргородської міської ради</w:t>
      </w:r>
    </w:p>
    <w:p w:rsidR="00103638" w:rsidRPr="00375127" w:rsidRDefault="00F95EF5" w:rsidP="00103638">
      <w:pPr>
        <w:ind w:left="5670"/>
        <w:jc w:val="center"/>
        <w:rPr>
          <w:vanish/>
        </w:rPr>
      </w:pPr>
      <w:r w:rsidRPr="00375127">
        <w:t xml:space="preserve">від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4E03CC" w:rsidRPr="00E021AC" w:rsidRDefault="004E03CC" w:rsidP="004E03CC">
      <w:pPr>
        <w:rPr>
          <w:lang w:val="uk-UA"/>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p w:rsidR="004E03CC" w:rsidRPr="00375127" w:rsidRDefault="004E03CC" w:rsidP="004E03CC">
      <w:pPr>
        <w:rPr>
          <w:vanish/>
        </w:rPr>
      </w:pPr>
    </w:p>
    <w:tbl>
      <w:tblPr>
        <w:tblpPr w:leftFromText="180" w:rightFromText="180" w:vertAnchor="text" w:tblpY="209"/>
        <w:tblW w:w="9606" w:type="dxa"/>
        <w:tblLayout w:type="fixed"/>
        <w:tblLook w:val="0000" w:firstRow="0" w:lastRow="0" w:firstColumn="0" w:lastColumn="0" w:noHBand="0" w:noVBand="0"/>
      </w:tblPr>
      <w:tblGrid>
        <w:gridCol w:w="2268"/>
        <w:gridCol w:w="5403"/>
        <w:gridCol w:w="1935"/>
      </w:tblGrid>
      <w:tr w:rsidR="004E03CC" w:rsidRPr="00375127" w:rsidTr="002A5CB5">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4E03CC" w:rsidRPr="00375127" w:rsidRDefault="004E03CC" w:rsidP="002A5CB5">
            <w:pPr>
              <w:snapToGrid w:val="0"/>
              <w:jc w:val="center"/>
              <w:rPr>
                <w:b/>
              </w:rPr>
            </w:pPr>
            <w:r w:rsidRPr="00375127">
              <w:rPr>
                <w:noProof/>
              </w:rPr>
              <w:drawing>
                <wp:inline distT="0" distB="0" distL="0" distR="0">
                  <wp:extent cx="1257300" cy="1600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600200"/>
                          </a:xfrm>
                          <a:prstGeom prst="rect">
                            <a:avLst/>
                          </a:prstGeom>
                          <a:noFill/>
                          <a:ln>
                            <a:noFill/>
                          </a:ln>
                        </pic:spPr>
                      </pic:pic>
                    </a:graphicData>
                  </a:graphic>
                </wp:inline>
              </w:drawing>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03CC" w:rsidRPr="00375127" w:rsidRDefault="004E03CC" w:rsidP="002A5CB5">
            <w:pPr>
              <w:autoSpaceDE w:val="0"/>
              <w:snapToGrid w:val="0"/>
              <w:jc w:val="center"/>
              <w:rPr>
                <w:b/>
              </w:rPr>
            </w:pPr>
            <w:r w:rsidRPr="00375127">
              <w:rPr>
                <w:b/>
              </w:rPr>
              <w:t>МИРГОРОДСЬКА МІСЬКА РАДА</w:t>
            </w:r>
          </w:p>
          <w:p w:rsidR="004E03CC" w:rsidRPr="00375127" w:rsidRDefault="004E03CC" w:rsidP="002A5CB5">
            <w:pPr>
              <w:autoSpaceDE w:val="0"/>
              <w:jc w:val="center"/>
              <w:rPr>
                <w:b/>
              </w:rPr>
            </w:pPr>
            <w:r w:rsidRPr="00375127">
              <w:rPr>
                <w:b/>
              </w:rPr>
              <w:t>ВИКОНАВЧИЙ КОМІТЕТ</w:t>
            </w:r>
          </w:p>
        </w:tc>
      </w:tr>
      <w:tr w:rsidR="004E03CC" w:rsidRPr="00375127" w:rsidTr="002A5CB5">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center"/>
            </w:pPr>
          </w:p>
        </w:tc>
        <w:tc>
          <w:tcPr>
            <w:tcW w:w="5403"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center"/>
              <w:rPr>
                <w:b/>
              </w:rPr>
            </w:pPr>
            <w:r w:rsidRPr="00375127">
              <w:rPr>
                <w:b/>
              </w:rPr>
              <w:t>Інформаційна карта</w:t>
            </w:r>
          </w:p>
          <w:p w:rsidR="004E03CC" w:rsidRPr="00375127" w:rsidRDefault="004E03CC" w:rsidP="002A5CB5">
            <w:pPr>
              <w:snapToGrid w:val="0"/>
              <w:jc w:val="center"/>
              <w:rPr>
                <w:b/>
              </w:rPr>
            </w:pPr>
          </w:p>
          <w:p w:rsidR="004E03CC" w:rsidRPr="00375127" w:rsidRDefault="004E03CC" w:rsidP="002A5CB5">
            <w:pPr>
              <w:tabs>
                <w:tab w:val="center" w:pos="4536"/>
                <w:tab w:val="right" w:pos="9072"/>
              </w:tabs>
              <w:jc w:val="center"/>
              <w:rPr>
                <w:b/>
              </w:rPr>
            </w:pPr>
            <w:r w:rsidRPr="00375127">
              <w:rPr>
                <w:b/>
              </w:rPr>
              <w:t>Призначення грошової компенсації за належні для отримання жилі приміщення</w:t>
            </w:r>
          </w:p>
          <w:p w:rsidR="004E03CC" w:rsidRPr="00375127" w:rsidRDefault="004E03CC" w:rsidP="002A5CB5">
            <w:pPr>
              <w:tabs>
                <w:tab w:val="center" w:pos="4536"/>
                <w:tab w:val="right" w:pos="9072"/>
              </w:tabs>
              <w:jc w:val="center"/>
              <w:rPr>
                <w:b/>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4E03CC" w:rsidRPr="00375127" w:rsidRDefault="004E03CC" w:rsidP="002A5CB5">
            <w:pPr>
              <w:pStyle w:val="a5"/>
              <w:snapToGrid w:val="0"/>
              <w:jc w:val="center"/>
              <w:rPr>
                <w:b/>
              </w:rPr>
            </w:pPr>
          </w:p>
          <w:p w:rsidR="004E03CC" w:rsidRPr="00375127" w:rsidRDefault="004E03CC" w:rsidP="002A5CB5">
            <w:pPr>
              <w:pStyle w:val="a5"/>
              <w:snapToGrid w:val="0"/>
              <w:jc w:val="center"/>
              <w:rPr>
                <w:b/>
              </w:rPr>
            </w:pPr>
          </w:p>
          <w:p w:rsidR="004E03CC" w:rsidRPr="00375127" w:rsidRDefault="004E03CC" w:rsidP="002A5CB5">
            <w:pPr>
              <w:pStyle w:val="a5"/>
              <w:snapToGrid w:val="0"/>
              <w:jc w:val="center"/>
              <w:rPr>
                <w:b/>
                <w:lang w:val="uk-UA"/>
              </w:rPr>
            </w:pPr>
            <w:proofErr w:type="gramStart"/>
            <w:r w:rsidRPr="00375127">
              <w:rPr>
                <w:b/>
              </w:rPr>
              <w:t>ІК</w:t>
            </w:r>
            <w:r w:rsidRPr="00375127">
              <w:rPr>
                <w:b/>
                <w:lang w:val="uk-UA"/>
              </w:rPr>
              <w:t xml:space="preserve">  3</w:t>
            </w:r>
            <w:proofErr w:type="gramEnd"/>
            <w:r w:rsidRPr="00375127">
              <w:rPr>
                <w:b/>
                <w:lang w:val="uk-UA"/>
              </w:rPr>
              <w:t>-4-9</w:t>
            </w:r>
          </w:p>
          <w:p w:rsidR="004E03CC" w:rsidRPr="00375127" w:rsidRDefault="004E03CC" w:rsidP="002A5CB5">
            <w:pPr>
              <w:pStyle w:val="a5"/>
              <w:snapToGrid w:val="0"/>
              <w:jc w:val="center"/>
              <w:rPr>
                <w:b/>
                <w:i/>
                <w:iCs/>
              </w:rPr>
            </w:pPr>
            <w:r w:rsidRPr="00375127">
              <w:rPr>
                <w:b/>
                <w:i/>
                <w:iCs/>
              </w:rPr>
              <w:t>01622*</w:t>
            </w:r>
          </w:p>
          <w:p w:rsidR="004E03CC" w:rsidRPr="00375127" w:rsidRDefault="004E03CC" w:rsidP="002A5CB5">
            <w:pPr>
              <w:pStyle w:val="a5"/>
              <w:snapToGrid w:val="0"/>
              <w:jc w:val="center"/>
              <w:rPr>
                <w:b/>
                <w:shd w:val="clear" w:color="auto" w:fill="FFFF00"/>
              </w:rPr>
            </w:pPr>
          </w:p>
          <w:p w:rsidR="004E03CC" w:rsidRPr="00375127" w:rsidRDefault="004E03CC" w:rsidP="002A5CB5">
            <w:pPr>
              <w:pStyle w:val="a5"/>
              <w:jc w:val="center"/>
              <w:rPr>
                <w:b/>
                <w:shd w:val="clear" w:color="auto" w:fill="FFFF00"/>
              </w:rPr>
            </w:pPr>
          </w:p>
        </w:tc>
      </w:tr>
    </w:tbl>
    <w:p w:rsidR="004E03CC" w:rsidRPr="00375127" w:rsidRDefault="004E03CC" w:rsidP="004E03CC">
      <w:pPr>
        <w:rPr>
          <w:vanish/>
        </w:rPr>
      </w:pPr>
    </w:p>
    <w:tbl>
      <w:tblPr>
        <w:tblW w:w="9600" w:type="dxa"/>
        <w:tblLayout w:type="fixed"/>
        <w:tblLook w:val="0000" w:firstRow="0" w:lastRow="0" w:firstColumn="0" w:lastColumn="0" w:noHBand="0" w:noVBand="0"/>
      </w:tblPr>
      <w:tblGrid>
        <w:gridCol w:w="588"/>
        <w:gridCol w:w="2472"/>
        <w:gridCol w:w="6540"/>
      </w:tblGrid>
      <w:tr w:rsidR="004E03CC" w:rsidRPr="00375127" w:rsidTr="002A5CB5">
        <w:tc>
          <w:tcPr>
            <w:tcW w:w="588"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both"/>
              <w:rPr>
                <w:spacing w:val="5"/>
              </w:rPr>
            </w:pPr>
            <w:r w:rsidRPr="00375127">
              <w:rPr>
                <w:spacing w:val="5"/>
              </w:rPr>
              <w:t>1.</w:t>
            </w:r>
          </w:p>
        </w:tc>
        <w:tc>
          <w:tcPr>
            <w:tcW w:w="2472"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both"/>
              <w:rPr>
                <w:spacing w:val="5"/>
              </w:rPr>
            </w:pPr>
            <w:r w:rsidRPr="00375127">
              <w:rPr>
                <w:spacing w:val="5"/>
              </w:rPr>
              <w:t>Орган, що надає послугу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E03CC" w:rsidRPr="00375127" w:rsidRDefault="004E03CC" w:rsidP="002A5CB5">
            <w:pPr>
              <w:snapToGrid w:val="0"/>
            </w:pPr>
            <w:r w:rsidRPr="00375127">
              <w:t>Управління соціального захисту населення Миргородської міської ради</w:t>
            </w:r>
          </w:p>
          <w:p w:rsidR="004E03CC" w:rsidRPr="00375127" w:rsidRDefault="004E03CC" w:rsidP="002A5CB5">
            <w:pPr>
              <w:snapToGrid w:val="0"/>
              <w:rPr>
                <w:spacing w:val="-3"/>
                <w:shd w:val="clear" w:color="auto" w:fill="FFFF00"/>
              </w:rPr>
            </w:pPr>
          </w:p>
        </w:tc>
      </w:tr>
      <w:tr w:rsidR="004E03CC" w:rsidRPr="00375127" w:rsidTr="002A5CB5">
        <w:tc>
          <w:tcPr>
            <w:tcW w:w="588"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both"/>
              <w:rPr>
                <w:spacing w:val="5"/>
              </w:rPr>
            </w:pPr>
            <w:r w:rsidRPr="00375127">
              <w:rPr>
                <w:spacing w:val="5"/>
              </w:rPr>
              <w:t>2.</w:t>
            </w:r>
          </w:p>
        </w:tc>
        <w:tc>
          <w:tcPr>
            <w:tcW w:w="2472"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both"/>
              <w:rPr>
                <w:spacing w:val="-3"/>
              </w:rPr>
            </w:pPr>
            <w:r w:rsidRPr="00375127">
              <w:rPr>
                <w:spacing w:val="-3"/>
              </w:rPr>
              <w:t xml:space="preserve">Місце подання документів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E03CC" w:rsidRPr="00375127" w:rsidRDefault="004E03CC" w:rsidP="002A5CB5">
            <w:pPr>
              <w:snapToGrid w:val="0"/>
              <w:jc w:val="both"/>
            </w:pPr>
            <w:r w:rsidRPr="00375127">
              <w:t xml:space="preserve">Відділ «Центр надання адміністративних послуг» виконавчого комітету Миргородської міської ради </w:t>
            </w:r>
          </w:p>
          <w:p w:rsidR="004E03CC" w:rsidRPr="00375127" w:rsidRDefault="004E03CC" w:rsidP="002A5CB5">
            <w:pPr>
              <w:jc w:val="both"/>
            </w:pPr>
            <w:r w:rsidRPr="00375127">
              <w:t>вул. Гоголя,171/</w:t>
            </w:r>
            <w:proofErr w:type="gramStart"/>
            <w:r w:rsidRPr="00375127">
              <w:t>1,  тел</w:t>
            </w:r>
            <w:proofErr w:type="gramEnd"/>
            <w:r w:rsidRPr="00375127">
              <w:t>/факс (05355) 5-03-18</w:t>
            </w:r>
          </w:p>
          <w:p w:rsidR="004E03CC" w:rsidRPr="00375127" w:rsidRDefault="004E03CC" w:rsidP="002A5CB5">
            <w:r w:rsidRPr="00375127">
              <w:rPr>
                <w:lang w:val="en-GB"/>
              </w:rPr>
              <w:t>e</w:t>
            </w:r>
            <w:r w:rsidRPr="00375127">
              <w:t>-</w:t>
            </w:r>
            <w:r w:rsidRPr="00375127">
              <w:rPr>
                <w:lang w:val="en-GB"/>
              </w:rPr>
              <w:t>mail</w:t>
            </w:r>
            <w:r w:rsidRPr="00375127">
              <w:t xml:space="preserve">: </w:t>
            </w:r>
            <w:hyperlink r:id="rId6"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4E03CC" w:rsidRPr="00375127" w:rsidRDefault="004E03CC" w:rsidP="002A5CB5">
            <w:pPr>
              <w:rPr>
                <w:i/>
                <w:iCs/>
              </w:rPr>
            </w:pPr>
            <w:r w:rsidRPr="00375127">
              <w:rPr>
                <w:i/>
                <w:iCs/>
              </w:rPr>
              <w:t xml:space="preserve">Віддалені </w:t>
            </w:r>
            <w:proofErr w:type="gramStart"/>
            <w:r w:rsidRPr="00375127">
              <w:rPr>
                <w:i/>
                <w:iCs/>
              </w:rPr>
              <w:t>робочі  місця</w:t>
            </w:r>
            <w:proofErr w:type="gramEnd"/>
            <w:r w:rsidRPr="00375127">
              <w:rPr>
                <w:i/>
                <w:iCs/>
              </w:rPr>
              <w:t xml:space="preserve"> відділу «Центр надання адміністративних послуг» виконавчого комітету Миргородської міської ради у сільських населених пунктах</w:t>
            </w:r>
          </w:p>
          <w:p w:rsidR="004E03CC" w:rsidRPr="00375127" w:rsidRDefault="004E03CC" w:rsidP="002A5CB5">
            <w:r w:rsidRPr="00375127">
              <w:t>понеділок - четвер з 8.00 до 17.00</w:t>
            </w:r>
          </w:p>
          <w:p w:rsidR="004E03CC" w:rsidRPr="00375127" w:rsidRDefault="004E03CC" w:rsidP="002A5CB5">
            <w:pPr>
              <w:jc w:val="both"/>
            </w:pPr>
            <w:r w:rsidRPr="00375127">
              <w:t>п’ятниця з 8.00 до 15.45</w:t>
            </w:r>
          </w:p>
          <w:p w:rsidR="004E03CC" w:rsidRPr="00375127" w:rsidRDefault="004E03CC" w:rsidP="002A5CB5">
            <w:pPr>
              <w:snapToGrid w:val="0"/>
              <w:jc w:val="both"/>
            </w:pPr>
            <w:r w:rsidRPr="00375127">
              <w:t>перерва з 12.00 до 12.45</w:t>
            </w:r>
          </w:p>
          <w:p w:rsidR="004E03CC" w:rsidRPr="00375127" w:rsidRDefault="004E03CC" w:rsidP="002A5CB5">
            <w:pPr>
              <w:jc w:val="both"/>
            </w:pPr>
          </w:p>
          <w:p w:rsidR="004E03CC" w:rsidRPr="00375127" w:rsidRDefault="004E03CC" w:rsidP="002A5CB5">
            <w:pPr>
              <w:jc w:val="both"/>
            </w:pPr>
            <w:r w:rsidRPr="00375127">
              <w:t>Управління соціального захисту населення Миргородськоїміської ради (у</w:t>
            </w:r>
            <w:r w:rsidRPr="00375127">
              <w:rPr>
                <w:i/>
                <w:iCs/>
              </w:rPr>
              <w:t xml:space="preserve"> разі зміни адреси проживання в межах МТГ та персональних даних внутрішньо переміщеної особи)</w:t>
            </w:r>
          </w:p>
          <w:p w:rsidR="004E03CC" w:rsidRPr="00375127" w:rsidRDefault="004E03CC" w:rsidP="002A5CB5">
            <w:pPr>
              <w:jc w:val="both"/>
            </w:pPr>
            <w:proofErr w:type="gramStart"/>
            <w:r w:rsidRPr="00375127">
              <w:t>вул.Гоголя</w:t>
            </w:r>
            <w:proofErr w:type="gramEnd"/>
            <w:r w:rsidRPr="00375127">
              <w:t>,92, тел./факс (05355)5-32-81</w:t>
            </w:r>
          </w:p>
          <w:p w:rsidR="004E03CC" w:rsidRPr="00375127" w:rsidRDefault="004E03CC" w:rsidP="002A5CB5">
            <w:pPr>
              <w:jc w:val="both"/>
              <w:rPr>
                <w:rStyle w:val="a4"/>
              </w:rPr>
            </w:pPr>
            <w:r w:rsidRPr="00375127">
              <w:rPr>
                <w:lang w:val="en-GB"/>
              </w:rPr>
              <w:t>e</w:t>
            </w:r>
            <w:r w:rsidRPr="00375127">
              <w:t>-</w:t>
            </w:r>
            <w:r w:rsidRPr="00375127">
              <w:rPr>
                <w:lang w:val="en-GB"/>
              </w:rPr>
              <w:t>mail</w:t>
            </w:r>
            <w:r w:rsidRPr="00375127">
              <w:t>:</w:t>
            </w:r>
            <w:hyperlink r:id="rId7" w:history="1">
              <w:r w:rsidRPr="00375127">
                <w:rPr>
                  <w:rStyle w:val="a4"/>
                  <w:lang w:val="en-GB"/>
                </w:rPr>
                <w:t>uszn</w:t>
              </w:r>
              <w:r w:rsidRPr="00375127">
                <w:rPr>
                  <w:rStyle w:val="a4"/>
                </w:rPr>
                <w:t>1632@</w:t>
              </w:r>
              <w:r w:rsidRPr="00375127">
                <w:rPr>
                  <w:rStyle w:val="a4"/>
                  <w:lang w:val="en-GB"/>
                </w:rPr>
                <w:t>adm</w:t>
              </w:r>
              <w:r w:rsidRPr="00375127">
                <w:rPr>
                  <w:rStyle w:val="a4"/>
                </w:rPr>
                <w:t>-</w:t>
              </w:r>
              <w:r w:rsidRPr="00375127">
                <w:rPr>
                  <w:rStyle w:val="a4"/>
                  <w:lang w:val="en-GB"/>
                </w:rPr>
                <w:t>pl</w:t>
              </w:r>
              <w:r w:rsidRPr="00375127">
                <w:rPr>
                  <w:rStyle w:val="a4"/>
                </w:rPr>
                <w:t>.</w:t>
              </w:r>
              <w:r w:rsidRPr="00375127">
                <w:rPr>
                  <w:rStyle w:val="a4"/>
                  <w:lang w:val="en-GB"/>
                </w:rPr>
                <w:t>gov</w:t>
              </w:r>
              <w:r w:rsidRPr="00375127">
                <w:rPr>
                  <w:rStyle w:val="a4"/>
                </w:rPr>
                <w:t>.</w:t>
              </w:r>
              <w:r w:rsidRPr="00375127">
                <w:rPr>
                  <w:rStyle w:val="a4"/>
                  <w:lang w:val="en-GB"/>
                </w:rPr>
                <w:t>ua</w:t>
              </w:r>
            </w:hyperlink>
          </w:p>
          <w:p w:rsidR="004E03CC" w:rsidRPr="00375127" w:rsidRDefault="004E03CC" w:rsidP="002A5CB5">
            <w:r w:rsidRPr="00375127">
              <w:t>понеділок - четвер з 8.00 до 17.00</w:t>
            </w:r>
          </w:p>
          <w:p w:rsidR="004E03CC" w:rsidRPr="00375127" w:rsidRDefault="004E03CC" w:rsidP="002A5CB5">
            <w:pPr>
              <w:jc w:val="both"/>
            </w:pPr>
            <w:r w:rsidRPr="00375127">
              <w:t>п’ятниця з 8.00 до 15.45</w:t>
            </w:r>
          </w:p>
          <w:p w:rsidR="004E03CC" w:rsidRPr="00375127" w:rsidRDefault="004E03CC" w:rsidP="002A5CB5">
            <w:pPr>
              <w:snapToGrid w:val="0"/>
              <w:jc w:val="both"/>
            </w:pPr>
            <w:r w:rsidRPr="00375127">
              <w:t>перерва з 12.00 до 12.45</w:t>
            </w:r>
          </w:p>
        </w:tc>
      </w:tr>
      <w:tr w:rsidR="004E03CC"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both"/>
              <w:rPr>
                <w:spacing w:val="5"/>
              </w:rPr>
            </w:pPr>
            <w:r w:rsidRPr="00375127">
              <w:rPr>
                <w:spacing w:val="5"/>
              </w:rPr>
              <w:t>3.</w:t>
            </w:r>
          </w:p>
        </w:tc>
        <w:tc>
          <w:tcPr>
            <w:tcW w:w="2472"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pPr>
            <w:r w:rsidRPr="00375127">
              <w:t>Підстава для отримання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E03CC" w:rsidRPr="00375127" w:rsidRDefault="004E03CC" w:rsidP="002A5CB5">
            <w:pPr>
              <w:shd w:val="clear" w:color="auto" w:fill="FFFFFF"/>
              <w:jc w:val="both"/>
              <w:rPr>
                <w:bCs/>
              </w:rPr>
            </w:pPr>
            <w:r w:rsidRPr="00375127">
              <w:rPr>
                <w:bCs/>
              </w:rPr>
              <w:t xml:space="preserve">Особи з інвалідністю внаслідок війни 1 та 2 групи, члени сімей загиблих, особи з інвалідністю внаслідок війни 3 групи та учасники бойових дій з числа внутрішньо переміщених осіб, учасники бойових дій на території інших держав. </w:t>
            </w:r>
          </w:p>
        </w:tc>
      </w:tr>
      <w:tr w:rsidR="004E03CC"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both"/>
              <w:rPr>
                <w:spacing w:val="5"/>
              </w:rPr>
            </w:pPr>
            <w:r w:rsidRPr="00375127">
              <w:rPr>
                <w:spacing w:val="5"/>
              </w:rPr>
              <w:t>4.</w:t>
            </w:r>
          </w:p>
        </w:tc>
        <w:tc>
          <w:tcPr>
            <w:tcW w:w="2472"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pPr>
            <w:r w:rsidRPr="00375127">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E03CC" w:rsidRPr="00375127" w:rsidRDefault="004E03CC" w:rsidP="002A5CB5">
            <w:pPr>
              <w:shd w:val="clear" w:color="auto" w:fill="FFFFFF"/>
              <w:jc w:val="both"/>
              <w:rPr>
                <w:b/>
              </w:rPr>
            </w:pPr>
            <w:r w:rsidRPr="00375127">
              <w:rPr>
                <w:b/>
              </w:rPr>
              <w:t>Постанова № 719 від від 19 жовтня 2016 року</w:t>
            </w:r>
          </w:p>
          <w:p w:rsidR="004E03CC" w:rsidRPr="00375127" w:rsidRDefault="004E03CC" w:rsidP="002A5CB5">
            <w:pPr>
              <w:shd w:val="clear" w:color="auto" w:fill="FFFFFF"/>
              <w:jc w:val="both"/>
            </w:pPr>
            <w:r w:rsidRPr="00375127">
              <w:t xml:space="preserve">1. Заява. </w:t>
            </w:r>
          </w:p>
          <w:p w:rsidR="004E03CC" w:rsidRPr="00375127" w:rsidRDefault="004E03CC" w:rsidP="002A5CB5">
            <w:pPr>
              <w:shd w:val="clear" w:color="auto" w:fill="FFFFFF"/>
              <w:jc w:val="both"/>
            </w:pPr>
            <w:r w:rsidRPr="00375127">
              <w:t>2. Копії:</w:t>
            </w:r>
          </w:p>
          <w:p w:rsidR="004E03CC" w:rsidRPr="00375127" w:rsidRDefault="004E03CC" w:rsidP="002A5CB5">
            <w:pPr>
              <w:shd w:val="clear" w:color="auto" w:fill="FFFFFF"/>
              <w:jc w:val="both"/>
              <w:rPr>
                <w:lang w:eastAsia="en-US"/>
              </w:rPr>
            </w:pPr>
            <w:r w:rsidRPr="00375127">
              <w:rPr>
                <w:lang w:eastAsia="en-US"/>
              </w:rPr>
              <w:t>2.1) документа, що посвідчує особу заявника, а у разі подання документів законним представником чи уповноваженою особою - документів, що посвідчують особу тих осіб, від імені яких подається заява, а також документа, який надає повноваження законному представникові чи уповноваженій особі представляти таких осіб, оформленого відповідно до законодавства, або єДокумента разом з унікальним електронним ідентифікатором (QR-кодом), що формуються засобами Єдиного державного вебпорталу електронних послуг (далі - Портал Дія), а також інформації про місце проживання (за наявності);</w:t>
            </w:r>
          </w:p>
          <w:p w:rsidR="004E03CC" w:rsidRPr="00375127" w:rsidRDefault="004E03CC" w:rsidP="002A5CB5">
            <w:pPr>
              <w:shd w:val="clear" w:color="auto" w:fill="FFFFFF"/>
              <w:jc w:val="both"/>
              <w:rPr>
                <w:lang w:eastAsia="en-US"/>
              </w:rPr>
            </w:pPr>
            <w:r w:rsidRPr="00375127">
              <w:rPr>
                <w:lang w:eastAsia="en-US"/>
              </w:rPr>
              <w:lastRenderedPageBreak/>
              <w:t>2.2) посвідчення встановленого зразка згідно з </w:t>
            </w:r>
            <w:hyperlink r:id="rId8" w:anchor="n88" w:tgtFrame="_blank" w:history="1">
              <w:r w:rsidRPr="00375127">
                <w:rPr>
                  <w:u w:val="single"/>
                  <w:lang w:eastAsia="en-US"/>
                </w:rPr>
                <w:t>додатком 2</w:t>
              </w:r>
            </w:hyperlink>
            <w:r w:rsidRPr="00375127">
              <w:rPr>
                <w:lang w:eastAsia="en-US"/>
              </w:rPr>
              <w:t> до постанови Кабінету Міністрів України від 12 травня 1994 р. № 302 “Про порядок видачі посвідчень і нагрудних знаків ветеранів війни” (ЗП України, 1994 р., № 9, ст. 218; Офіційний вісник України, 2018 р., № 68, ст. 2294), що підтверджує статус члена сім’ї загиблого або особи з інвалідністю внаслідок війни;</w:t>
            </w:r>
          </w:p>
          <w:p w:rsidR="004E03CC" w:rsidRPr="00375127" w:rsidRDefault="004E03CC" w:rsidP="002A5CB5">
            <w:pPr>
              <w:shd w:val="clear" w:color="auto" w:fill="FFFFFF"/>
              <w:jc w:val="both"/>
              <w:rPr>
                <w:lang w:eastAsia="en-US"/>
              </w:rPr>
            </w:pPr>
            <w:r w:rsidRPr="00375127">
              <w:rPr>
                <w:lang w:eastAsia="en-US"/>
              </w:rPr>
              <w:t>2.3) для осіб, статус яким надано відповідно до пункту 11 частини другої статті 7 та пункту 5 частини першої статті 101 Закону України “Про статус ветеранів війни, гарантії їх соціального захисту”, - довідки встановленого зразка згідно з додатками 1, 4 або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 серпня 2014 р. № 413 (Офіційний вісник України, 2014 р., № 73, ст. 2068; 2017 р., № 86, ст. 2614; 2018 р., № 42, ст. 1484; 2022 р., № 85, ст. 5274),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або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або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документів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 для працівників підприємств, установ, організацій; довідки медико-соціальної експертної комісії про групу та причину інвалідності - для осіб з інвалідністю;</w:t>
            </w:r>
          </w:p>
          <w:p w:rsidR="004E03CC" w:rsidRPr="00375127" w:rsidRDefault="004E03CC" w:rsidP="002A5CB5">
            <w:pPr>
              <w:shd w:val="clear" w:color="auto" w:fill="FFFFFF"/>
              <w:jc w:val="both"/>
              <w:rPr>
                <w:lang w:eastAsia="en-US"/>
              </w:rPr>
            </w:pPr>
            <w:r w:rsidRPr="00375127">
              <w:rPr>
                <w:lang w:eastAsia="en-US"/>
              </w:rPr>
              <w:t>2.4) для осіб, статус яким надано відповідно до </w:t>
            </w:r>
            <w:hyperlink r:id="rId9" w:anchor="n105" w:tgtFrame="_blank" w:history="1">
              <w:r w:rsidRPr="00375127">
                <w:rPr>
                  <w:u w:val="single"/>
                  <w:lang w:eastAsia="en-US"/>
                </w:rPr>
                <w:t>пунктів 12-14</w:t>
              </w:r>
            </w:hyperlink>
            <w:r w:rsidRPr="00375127">
              <w:rPr>
                <w:lang w:eastAsia="en-US"/>
              </w:rPr>
              <w:t> частини другої статті 7 Закону України “Про статус ветеранів війни, гарантії їх соціального захисту” (особи з інвалідністю внаслідок війни), - довідки керівника Антитерористичного центру при СБУ, Генерального штабу Збройних Сил, передбаченої постановою Кабінету Міністрів України від 8 вересня 2015 р. </w:t>
            </w:r>
            <w:hyperlink r:id="rId10" w:tgtFrame="_blank" w:history="1">
              <w:r w:rsidRPr="00375127">
                <w:rPr>
                  <w:u w:val="single"/>
                  <w:lang w:eastAsia="en-US"/>
                </w:rPr>
                <w:t>№ 685</w:t>
              </w:r>
            </w:hyperlink>
            <w:r w:rsidRPr="00375127">
              <w:rPr>
                <w:lang w:eastAsia="en-US"/>
              </w:rPr>
              <w:t xml:space="preserve">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w:t>
            </w:r>
            <w:r w:rsidRPr="00375127">
              <w:rPr>
                <w:lang w:eastAsia="en-US"/>
              </w:rPr>
              <w:lastRenderedPageBreak/>
              <w:t>оборони, відсічі і стримування збройної агресії Російської Федерації в Донецькій та Луганській областях, забезпеченні їх проведення” (Офіційний вісник України, 2015 р., № 74, ст. 2434; 2018 р., № 23, ст. 782; 2019 р., № 30, ст. 1050),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довідки медико-соціальної експертної комісії про групу та причину інвалідності;</w:t>
            </w:r>
          </w:p>
          <w:p w:rsidR="004E03CC" w:rsidRPr="00375127" w:rsidRDefault="004E03CC" w:rsidP="002A5CB5">
            <w:pPr>
              <w:shd w:val="clear" w:color="auto" w:fill="FFFFFF"/>
              <w:jc w:val="both"/>
              <w:rPr>
                <w:lang w:eastAsia="en-US"/>
              </w:rPr>
            </w:pPr>
            <w:r w:rsidRPr="00375127">
              <w:rPr>
                <w:lang w:eastAsia="en-US"/>
              </w:rPr>
              <w:t>2.5) документів, що посвідчують родинні стосунки між заявником і особою, яка загинула (пропала безвісти), померла, між малолітніми чи неповнолітніми дітьми і особою, яка загинула (пропала безвісти), померла, між особою з інвалідністю і членами його сім’ї, на яких нараховується грошова компенсація, які разом з ним перебувають на квартирному обліку, за технічної можливості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w:t>
            </w:r>
          </w:p>
          <w:p w:rsidR="004E03CC" w:rsidRPr="00375127" w:rsidRDefault="004E03CC" w:rsidP="002A5CB5">
            <w:pPr>
              <w:shd w:val="clear" w:color="auto" w:fill="FFFFFF"/>
              <w:jc w:val="both"/>
              <w:rPr>
                <w:lang w:eastAsia="en-US"/>
              </w:rPr>
            </w:pPr>
            <w:r w:rsidRPr="00375127">
              <w:rPr>
                <w:lang w:eastAsia="en-US"/>
              </w:rPr>
              <w:t>2.6) документа військово-лікарської комісії, в якому визначено причинний зв’язок отриманих захворювань, поранень, контузій і каліцтв (свідоцтва про хворобу, довідки, витягу з протоколу, акта медичного огляду, постанови тощо), - у разі неможливості підтвердження причинного зв’язку поранення, контузії, каліцтва або захворювання з безпосередньою участю в антитерористичній операції чи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p>
          <w:p w:rsidR="004E03CC" w:rsidRPr="00375127" w:rsidRDefault="004E03CC" w:rsidP="002A5CB5">
            <w:pPr>
              <w:shd w:val="clear" w:color="auto" w:fill="FFFFFF"/>
              <w:jc w:val="both"/>
              <w:rPr>
                <w:lang w:eastAsia="en-US"/>
              </w:rPr>
            </w:pPr>
            <w:r w:rsidRPr="00375127">
              <w:rPr>
                <w:lang w:eastAsia="en-US"/>
              </w:rPr>
              <w:t>2.7) рішення виконавчого комітету районної, міської, районної в місті (у разі її утворення), селищної, сільської ради про взяття заявника та членів його сім’ї на квартирний облік;</w:t>
            </w:r>
          </w:p>
          <w:p w:rsidR="004E03CC" w:rsidRPr="00375127" w:rsidRDefault="004E03CC" w:rsidP="002A5CB5">
            <w:pPr>
              <w:shd w:val="clear" w:color="auto" w:fill="FFFFFF"/>
              <w:jc w:val="both"/>
              <w:rPr>
                <w:lang w:eastAsia="en-US"/>
              </w:rPr>
            </w:pPr>
            <w:r w:rsidRPr="00375127">
              <w:rPr>
                <w:lang w:eastAsia="en-US"/>
              </w:rPr>
              <w:t>2.8) акта комісійного обстеження, складеного відповідно до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 квітня 2022 р. № 473 (Офіційний вісник України, 2022 р., № 37, ст. 1981), та/або відомостей з Реєстру пошкодженого та знищеного майна після початку його впровадження та використання - за наявності у заявника та членів його сім’ї житлового приміщення, яке зруйноване (знищене) або стало непридатним для проживання внаслідок збройної агресії Російської Федерації, розташованого на підконтрольній Україні території;</w:t>
            </w:r>
          </w:p>
          <w:p w:rsidR="004E03CC" w:rsidRPr="00375127" w:rsidRDefault="004E03CC" w:rsidP="002A5CB5">
            <w:pPr>
              <w:shd w:val="clear" w:color="auto" w:fill="FFFFFF"/>
              <w:jc w:val="both"/>
              <w:rPr>
                <w:lang w:eastAsia="en-US"/>
              </w:rPr>
            </w:pPr>
            <w:r w:rsidRPr="00375127">
              <w:rPr>
                <w:lang w:eastAsia="en-US"/>
              </w:rPr>
              <w:t>2.9) довідки (відомостей)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 за заявником та членами його сім’ї, на яких нараховується грошова компенсація.</w:t>
            </w:r>
          </w:p>
          <w:p w:rsidR="004E03CC" w:rsidRPr="00375127" w:rsidRDefault="004E03CC" w:rsidP="002A5CB5">
            <w:pPr>
              <w:shd w:val="clear" w:color="auto" w:fill="FFFFFF"/>
              <w:ind w:firstLine="507"/>
              <w:jc w:val="both"/>
              <w:rPr>
                <w:lang w:eastAsia="en-US"/>
              </w:rPr>
            </w:pPr>
            <w:r w:rsidRPr="00375127">
              <w:rPr>
                <w:lang w:eastAsia="en-US"/>
              </w:rPr>
              <w:lastRenderedPageBreak/>
              <w:t>У разі відсутності/неможливості одержання довідки (відомостей)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 про такий факт заявник зазначає в заяві.</w:t>
            </w:r>
          </w:p>
          <w:p w:rsidR="004E03CC" w:rsidRPr="00375127" w:rsidRDefault="004E03CC" w:rsidP="002A5CB5">
            <w:pPr>
              <w:shd w:val="clear" w:color="auto" w:fill="FFFFFF"/>
              <w:ind w:firstLine="507"/>
              <w:jc w:val="both"/>
              <w:rPr>
                <w:lang w:eastAsia="en-US"/>
              </w:rPr>
            </w:pPr>
            <w:r w:rsidRPr="00375127">
              <w:rPr>
                <w:lang w:eastAsia="en-US"/>
              </w:rPr>
              <w:t xml:space="preserve">Інформаційну довідку про зареєстровані речові права на нерухоме майно заявника та членів його сім’ї, на яких нараховується грошова компенсація, орган соціального захисту населення самостійно отримує з Державного реєстру речових прав на нерухоме майно; </w:t>
            </w:r>
          </w:p>
          <w:p w:rsidR="004E03CC" w:rsidRPr="00375127" w:rsidRDefault="004E03CC" w:rsidP="002A5CB5">
            <w:pPr>
              <w:shd w:val="clear" w:color="auto" w:fill="FFFFFF"/>
              <w:jc w:val="both"/>
              <w:rPr>
                <w:lang w:eastAsia="en-US"/>
              </w:rPr>
            </w:pPr>
            <w:r w:rsidRPr="00375127">
              <w:rPr>
                <w:lang w:eastAsia="en-US"/>
              </w:rPr>
              <w:t>2.10) довідки про взяття заявника, який перемістився, та членів його сім’ї, на яких нараховано грошову компенсацію, на облік внутрішньо переміщених осіб (далі - довідка про облік), передбаченої Порядком оформлення і видачі довідки про взяття на облік внутрішньо переміщеної особи, затвердженим постановою Кабінету Міністрів України від 1 жовтня 2014 р. № 509 “Про облік внутрішньо переміщених осіб” (Офіційний вісник України, 2014 р., № 81, ст. 2296; 2015 р., № 70, ст. 2312), або відображення в електронній формі інформації, що міститься в довідці, яка підтверджує факт внутрішнього переміщення і взяття на облік такої особи (електронної довідки), разом з унікальним електронним ідентифікатором (QR-кодом, штрих-кодом, цифровим кодом). Копія довідки/довідок, зазначена у цьому підпункті, додається до заяви уповноваженим органом самостійно. За бажанням заявника, який перемістився, копія довідки/довідок подається ним особисто;</w:t>
            </w:r>
          </w:p>
          <w:p w:rsidR="004E03CC" w:rsidRPr="00375127" w:rsidRDefault="004E03CC" w:rsidP="002A5CB5">
            <w:pPr>
              <w:shd w:val="clear" w:color="auto" w:fill="FFFFFF"/>
              <w:jc w:val="both"/>
              <w:rPr>
                <w:lang w:eastAsia="en-US"/>
              </w:rPr>
            </w:pPr>
            <w:r w:rsidRPr="00375127">
              <w:rPr>
                <w:lang w:eastAsia="en-US"/>
              </w:rPr>
              <w:t>2.11) рішення комісії про призначення заявнику, який перемістився, грошової компенсації (витягу з протоколу засідання комісії) за попереднім місцем проживання.</w:t>
            </w:r>
          </w:p>
          <w:p w:rsidR="004E03CC" w:rsidRPr="00375127" w:rsidRDefault="004E03CC" w:rsidP="002A5CB5">
            <w:pPr>
              <w:shd w:val="clear" w:color="auto" w:fill="FFFFFF"/>
              <w:ind w:firstLine="450"/>
              <w:jc w:val="both"/>
              <w:rPr>
                <w:lang w:eastAsia="en-US"/>
              </w:rPr>
            </w:pPr>
            <w:r w:rsidRPr="00375127">
              <w:rPr>
                <w:lang w:eastAsia="en-US"/>
              </w:rPr>
              <w:t>У разі відсутності копії рішення комісії про призначення грошової компенсації (витягу з протоколу засідання комісії) заявнику, який перемістився, за попереднім місцем проживання факт призначення йому грошової компенсації встановлюється на підставі відомостей, якими володіє структурний підрозділ з питань соціального захисту населення обласної, Київської міської держадміністрації (далі - регіональний орган соціального захисту населення) або які містяться в інформації про потребу в наданні грошової компенсації за належні для отримання жилі приміщення.</w:t>
            </w:r>
          </w:p>
          <w:p w:rsidR="004E03CC" w:rsidRPr="00375127" w:rsidRDefault="004E03CC" w:rsidP="002A5CB5">
            <w:pPr>
              <w:shd w:val="clear" w:color="auto" w:fill="FFFFFF"/>
              <w:jc w:val="both"/>
              <w:rPr>
                <w:lang w:eastAsia="en-US"/>
              </w:rPr>
            </w:pPr>
            <w:r w:rsidRPr="00375127">
              <w:rPr>
                <w:lang w:eastAsia="en-US"/>
              </w:rPr>
              <w:t>2.12) довідки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w:t>
            </w:r>
          </w:p>
          <w:p w:rsidR="004E03CC" w:rsidRPr="00375127" w:rsidRDefault="004E03CC" w:rsidP="002A5CB5">
            <w:pPr>
              <w:shd w:val="clear" w:color="auto" w:fill="FFFFFF"/>
              <w:ind w:firstLine="507"/>
              <w:jc w:val="both"/>
              <w:rPr>
                <w:lang w:eastAsia="en-US"/>
              </w:rPr>
            </w:pPr>
            <w:r w:rsidRPr="00375127">
              <w:rPr>
                <w:lang w:eastAsia="en-US"/>
              </w:rPr>
              <w:t xml:space="preserve">Інформацію про задеклароване (зареєстроване) місце проживання (перебування) та адресу фактичного місця проживання, наявність/відсутність у заявника та членів його сім’ї, на яких розраховується грошова компенсація, майнових прав на об’єкти незавершеного житлового будівництва, виплату одноразової грошової допомоги та про те, що заявнику або членам його сім’ї не надавалося житло раніше, призначалася/не призначалася грошова компенсація на території, на якій ведуться бойові дії, не виплачувалася грошова компенсація за рахунок бюджетних та благодійних коштів, залучених коштів суб’єктів господарювання, інших </w:t>
            </w:r>
            <w:r w:rsidRPr="00375127">
              <w:rPr>
                <w:lang w:eastAsia="en-US"/>
              </w:rPr>
              <w:lastRenderedPageBreak/>
              <w:t>джерел, не заборонених законодавством, як члену сім’ї особи, яка загинула (пропала безвісти), померла, або як особі з інвалідністю, заявник зазначає в заяві.</w:t>
            </w:r>
          </w:p>
          <w:p w:rsidR="004E03CC" w:rsidRPr="00375127" w:rsidRDefault="004E03CC" w:rsidP="002A5CB5">
            <w:pPr>
              <w:shd w:val="clear" w:color="auto" w:fill="FFFFFF"/>
              <w:ind w:firstLine="450"/>
              <w:jc w:val="both"/>
              <w:rPr>
                <w:lang w:eastAsia="en-US"/>
              </w:rPr>
            </w:pPr>
            <w:r w:rsidRPr="00375127">
              <w:rPr>
                <w:lang w:eastAsia="en-US"/>
              </w:rPr>
              <w:t>До заяви додається також згода (викладена письмово у довільній формі) членів сім’ї особи з інвалідністю (крім малолітніх та неповнолітніх дітей), на яких нараховується грошова компенсація, щодо включення їх у розрахунок грошової компенсації.</w:t>
            </w:r>
          </w:p>
          <w:p w:rsidR="004E03CC" w:rsidRPr="00375127" w:rsidRDefault="004E03CC" w:rsidP="002A5CB5">
            <w:pPr>
              <w:shd w:val="clear" w:color="auto" w:fill="FFFFFF"/>
              <w:jc w:val="both"/>
              <w:rPr>
                <w:lang w:eastAsia="en-US"/>
              </w:rPr>
            </w:pPr>
          </w:p>
          <w:p w:rsidR="004E03CC" w:rsidRPr="00375127" w:rsidRDefault="004E03CC" w:rsidP="002A5CB5">
            <w:pPr>
              <w:shd w:val="clear" w:color="auto" w:fill="FFFFFF"/>
              <w:jc w:val="both"/>
              <w:rPr>
                <w:b/>
                <w:lang w:eastAsia="en-US"/>
              </w:rPr>
            </w:pPr>
            <w:r w:rsidRPr="00375127">
              <w:rPr>
                <w:b/>
                <w:lang w:eastAsia="en-US"/>
              </w:rPr>
              <w:t xml:space="preserve">Постанова № 214 від </w:t>
            </w:r>
            <w:r w:rsidRPr="00375127">
              <w:rPr>
                <w:b/>
                <w:bCs/>
                <w:shd w:val="clear" w:color="auto" w:fill="FFFFFF"/>
              </w:rPr>
              <w:t>28 березня 2018 року</w:t>
            </w:r>
          </w:p>
          <w:p w:rsidR="004E03CC" w:rsidRPr="00375127" w:rsidRDefault="004E03CC" w:rsidP="002A5CB5">
            <w:pPr>
              <w:shd w:val="clear" w:color="auto" w:fill="FFFFFF"/>
              <w:jc w:val="both"/>
              <w:rPr>
                <w:lang w:eastAsia="en-US"/>
              </w:rPr>
            </w:pPr>
            <w:r w:rsidRPr="00375127">
              <w:rPr>
                <w:lang w:eastAsia="en-US"/>
              </w:rPr>
              <w:t>1. Заява.</w:t>
            </w:r>
          </w:p>
          <w:p w:rsidR="004E03CC" w:rsidRPr="00375127" w:rsidRDefault="004E03CC" w:rsidP="002A5CB5">
            <w:pPr>
              <w:shd w:val="clear" w:color="auto" w:fill="FFFFFF"/>
              <w:jc w:val="both"/>
              <w:rPr>
                <w:lang w:eastAsia="en-US"/>
              </w:rPr>
            </w:pPr>
            <w:r w:rsidRPr="00375127">
              <w:rPr>
                <w:lang w:eastAsia="en-US"/>
              </w:rPr>
              <w:t>2. Копії:</w:t>
            </w:r>
          </w:p>
          <w:p w:rsidR="004E03CC" w:rsidRPr="00375127" w:rsidRDefault="004E03CC" w:rsidP="002A5CB5">
            <w:pPr>
              <w:shd w:val="clear" w:color="auto" w:fill="FFFFFF"/>
              <w:jc w:val="both"/>
              <w:rPr>
                <w:lang w:eastAsia="en-US"/>
              </w:rPr>
            </w:pPr>
            <w:r w:rsidRPr="00375127">
              <w:rPr>
                <w:lang w:eastAsia="en-US"/>
              </w:rPr>
              <w:t>2.1) документа, що посвідчує особу заявника, а у разі подання документів законним представником чи уповноваженою особою - документів, що посвідчують особу тих осіб, від імені яких подається заява, а також документа, який надає повноваження законному представникові чи уповноваженій особі представляти таких осіб, оформленого відповідно до законодавства, або єДокумента разом з унікальним електронним ідентифікатором (QR-кодом), що формуються засобами Єдиного державного вебпорталу електронних послуг (далі - Портал Дія), а також інформації про місце проживання (за наявності);</w:t>
            </w:r>
          </w:p>
          <w:p w:rsidR="004E03CC" w:rsidRPr="00375127" w:rsidRDefault="004E03CC" w:rsidP="002A5CB5">
            <w:pPr>
              <w:shd w:val="clear" w:color="auto" w:fill="FFFFFF"/>
              <w:jc w:val="both"/>
              <w:rPr>
                <w:lang w:eastAsia="en-US"/>
              </w:rPr>
            </w:pPr>
            <w:r w:rsidRPr="00375127">
              <w:rPr>
                <w:lang w:eastAsia="en-US"/>
              </w:rPr>
              <w:t>2.2) посвідчення встановленого зразка згідно з </w:t>
            </w:r>
            <w:hyperlink r:id="rId11" w:anchor="n88" w:tgtFrame="_blank" w:history="1">
              <w:r w:rsidRPr="00375127">
                <w:rPr>
                  <w:u w:val="single"/>
                  <w:lang w:eastAsia="en-US"/>
                </w:rPr>
                <w:t>додатком 2</w:t>
              </w:r>
            </w:hyperlink>
            <w:r w:rsidRPr="00375127">
              <w:rPr>
                <w:lang w:eastAsia="en-US"/>
              </w:rPr>
              <w:t> до постанови Кабінету Міністрів України від 12 травня 1994 р. № 302 “Про порядок видачі посвідчень і нагрудних знаків ветеранів війни” (ЗП України, 1994 р., № 9, ст. 218; Офіційний вісник України, 2018 р., № 68, ст. 2294), що підтверджує статус члена сім’ї загиблого або особи з інвалідністю внаслідок війни;</w:t>
            </w:r>
          </w:p>
          <w:p w:rsidR="004E03CC" w:rsidRPr="00375127" w:rsidRDefault="004E03CC" w:rsidP="002A5CB5">
            <w:pPr>
              <w:shd w:val="clear" w:color="auto" w:fill="FFFFFF"/>
              <w:jc w:val="both"/>
              <w:rPr>
                <w:lang w:eastAsia="en-US"/>
              </w:rPr>
            </w:pPr>
            <w:r w:rsidRPr="00375127">
              <w:rPr>
                <w:lang w:eastAsia="en-US"/>
              </w:rPr>
              <w:t xml:space="preserve">2.3) для осіб, статус яким установлено відповідно </w:t>
            </w:r>
            <w:proofErr w:type="gramStart"/>
            <w:r w:rsidRPr="00375127">
              <w:rPr>
                <w:lang w:eastAsia="en-US"/>
              </w:rPr>
              <w:t>до пункту</w:t>
            </w:r>
            <w:proofErr w:type="gramEnd"/>
            <w:r w:rsidRPr="00375127">
              <w:rPr>
                <w:lang w:eastAsia="en-US"/>
              </w:rPr>
              <w:t xml:space="preserve"> 7 частини другої статті 7 Закону України “Про статус ветеранів війни, гарантії їх соціального захисту”, - довідки медико-соціальної експертної комісії про групу та причину інвалідності;</w:t>
            </w:r>
          </w:p>
          <w:p w:rsidR="004E03CC" w:rsidRPr="00375127" w:rsidRDefault="004E03CC" w:rsidP="002A5CB5">
            <w:pPr>
              <w:shd w:val="clear" w:color="auto" w:fill="FFFFFF"/>
              <w:jc w:val="both"/>
              <w:rPr>
                <w:lang w:eastAsia="en-US"/>
              </w:rPr>
            </w:pPr>
            <w:r w:rsidRPr="00375127">
              <w:rPr>
                <w:lang w:eastAsia="en-US"/>
              </w:rPr>
              <w:t>2.4) постанови військово-лікарської комісії;</w:t>
            </w:r>
          </w:p>
          <w:p w:rsidR="004E03CC" w:rsidRPr="00375127" w:rsidRDefault="004E03CC" w:rsidP="002A5CB5">
            <w:pPr>
              <w:shd w:val="clear" w:color="auto" w:fill="FFFFFF"/>
              <w:jc w:val="both"/>
              <w:rPr>
                <w:lang w:eastAsia="en-US"/>
              </w:rPr>
            </w:pPr>
            <w:r w:rsidRPr="00375127">
              <w:rPr>
                <w:lang w:eastAsia="en-US"/>
              </w:rPr>
              <w:t>2.5) для членів сімей осіб, які загинули (пропали безвісти), померли, - виданої військовим комісаріатом довідки про безпосередню участь загиблої (померлої) особи в бойових діях на території інших держав, перелік яких визначено постановою Кабінету Міністрів України від 8 лютого 1994 р. № 63 “Про організаційні заходи щодо застосування Закону України “Про статус ветеранів війни, гарантії їх соціального захисту”;</w:t>
            </w:r>
          </w:p>
          <w:p w:rsidR="004E03CC" w:rsidRPr="00375127" w:rsidRDefault="004E03CC" w:rsidP="002A5CB5">
            <w:pPr>
              <w:shd w:val="clear" w:color="auto" w:fill="FFFFFF"/>
              <w:jc w:val="both"/>
              <w:rPr>
                <w:lang w:eastAsia="en-US"/>
              </w:rPr>
            </w:pPr>
            <w:r w:rsidRPr="00375127">
              <w:rPr>
                <w:lang w:eastAsia="en-US"/>
              </w:rPr>
              <w:t xml:space="preserve">2.6) документів, що посвідчують родинні стосунки між заявником і особою, яка загинула (пропала безвісти), померла, між малолітніми та неповнолітніми дітьми і особою, яка загинула (пропала безвісти), померла, між особою з інвалідністю і членами її сім’ї, на яких нараховується грошова компенсація, та які разом з ним перебувають на квартирному обліку, за технічної можливості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 </w:t>
            </w:r>
          </w:p>
          <w:p w:rsidR="004E03CC" w:rsidRPr="00375127" w:rsidRDefault="004E03CC" w:rsidP="002A5CB5">
            <w:pPr>
              <w:shd w:val="clear" w:color="auto" w:fill="FFFFFF"/>
              <w:jc w:val="both"/>
              <w:rPr>
                <w:lang w:eastAsia="en-US"/>
              </w:rPr>
            </w:pPr>
            <w:r w:rsidRPr="00375127">
              <w:rPr>
                <w:lang w:eastAsia="en-US"/>
              </w:rPr>
              <w:lastRenderedPageBreak/>
              <w:t>2.7) рішення виконавчого комітету районної, міської, районної в місті (у разі її утворення), селищної, сільської ради про взяття заявника та членів його сім’ї на квартирний облік; 2.8) акта комісійного обстеження, складеного відповідно до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 квітня 2022 р. № 473 (Офіційний вісник України, 2022 р., № 37, ст. 1981), та/або відомостей з Реєстру пошкодженого та знищеного майна після початку його впровадження та використання - за наявності у заявника та членів його сім’ї житлового приміщення, яке зруйноване (знищене) або стало непридатним для проживання внаслідок збройної агресії Російської Федерації, розташованого на підконтрольній Україні території;</w:t>
            </w:r>
          </w:p>
          <w:p w:rsidR="004E03CC" w:rsidRPr="00375127" w:rsidRDefault="004E03CC" w:rsidP="002A5CB5">
            <w:pPr>
              <w:shd w:val="clear" w:color="auto" w:fill="FFFFFF"/>
              <w:jc w:val="both"/>
              <w:rPr>
                <w:lang w:eastAsia="en-US"/>
              </w:rPr>
            </w:pPr>
            <w:r w:rsidRPr="00375127">
              <w:rPr>
                <w:lang w:eastAsia="en-US"/>
              </w:rPr>
              <w:t>2.9) довідки (відомостей)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 за заявником та членами його сім’ї, на яких нараховується грошова компенсація.</w:t>
            </w:r>
          </w:p>
          <w:p w:rsidR="004E03CC" w:rsidRPr="00375127" w:rsidRDefault="004E03CC" w:rsidP="002A5CB5">
            <w:pPr>
              <w:shd w:val="clear" w:color="auto" w:fill="FFFFFF"/>
              <w:ind w:firstLine="507"/>
              <w:jc w:val="both"/>
              <w:rPr>
                <w:lang w:eastAsia="en-US"/>
              </w:rPr>
            </w:pPr>
            <w:r w:rsidRPr="00375127">
              <w:rPr>
                <w:lang w:eastAsia="en-US"/>
              </w:rPr>
              <w:t>У разі відсутності/неможливості одержання довідки (відомостей)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 про такий факт заявник зазначає в заяві.</w:t>
            </w:r>
          </w:p>
          <w:p w:rsidR="004E03CC" w:rsidRPr="00375127" w:rsidRDefault="004E03CC" w:rsidP="002A5CB5">
            <w:pPr>
              <w:shd w:val="clear" w:color="auto" w:fill="FFFFFF"/>
              <w:ind w:firstLine="507"/>
              <w:jc w:val="both"/>
              <w:rPr>
                <w:lang w:eastAsia="en-US"/>
              </w:rPr>
            </w:pPr>
            <w:r w:rsidRPr="00375127">
              <w:rPr>
                <w:lang w:eastAsia="en-US"/>
              </w:rPr>
              <w:t>Інформаційну довідку про зареєстровані речові права на нерухоме майно заявника та членів його сім’ї, на яких нараховується грошова компенсація, орган соціального захисту населення самостійно отримує з Державного реєстру речових прав на нерухоме майно; Інформаційну довідку про зареєстровані після 31 грудня 2012 р. речові права на нерухоме майно заявника та членів його сім’ї, яких включено в розрахунок грошової компенсації, орган соціального захисту населення самостійно отримує з Державного реєстру речових прав на нерухоме майно.</w:t>
            </w:r>
          </w:p>
          <w:p w:rsidR="004E03CC" w:rsidRPr="00375127" w:rsidRDefault="004E03CC" w:rsidP="002A5CB5">
            <w:pPr>
              <w:shd w:val="clear" w:color="auto" w:fill="FFFFFF"/>
              <w:jc w:val="both"/>
              <w:rPr>
                <w:lang w:eastAsia="en-US"/>
              </w:rPr>
            </w:pPr>
            <w:r w:rsidRPr="00375127">
              <w:rPr>
                <w:lang w:eastAsia="en-US"/>
              </w:rPr>
              <w:t>2.10) довідки про взяття заявника, який перемістився, та членів його сім’ї, на яких нараховано грошову компенсацію, на облік внутрішньо переміщених осіб (далі - довідка про облік), передбаченої Порядком оформлення і видачі довідки про взяття на облік внутрішньо переміщеної особи, затвердженим постановою Кабінету Міністрів України від 1 жовтня 2014 р. № 509 “Про облік внутрішньо переміщених осіб” (Офіційний вісник України, 2014 р., № 81, ст. 2296; 2015 р., № 70, ст. 2312), або відображення в електронній формі інформації, що міститься в довідці, яка підтверджує факт внутрішнього переміщення і взяття на облік такої особи (електронної довідки), разом з унікальним електронним ідентифікатором (QR-кодом, штрих-кодом, цифровим кодом). Копія довідки/довідок, зазначена у цьому підпункті, додається до заяви уповноваженим органом самостійно. За бажанням заявника, який перемістився, копія довідки/довідок подається ним особисто;</w:t>
            </w:r>
          </w:p>
          <w:p w:rsidR="004E03CC" w:rsidRPr="00375127" w:rsidRDefault="004E03CC" w:rsidP="002A5CB5">
            <w:pPr>
              <w:shd w:val="clear" w:color="auto" w:fill="FFFFFF"/>
              <w:jc w:val="both"/>
              <w:rPr>
                <w:lang w:eastAsia="en-US"/>
              </w:rPr>
            </w:pPr>
            <w:r w:rsidRPr="00375127">
              <w:rPr>
                <w:lang w:eastAsia="en-US"/>
              </w:rPr>
              <w:lastRenderedPageBreak/>
              <w:t>2.11) рішення комісії про призначення заявнику, який перемістився, грошової компенсації (витягу з протоколу засідання комісії) за попереднім місцем проживання.</w:t>
            </w:r>
          </w:p>
          <w:p w:rsidR="004E03CC" w:rsidRPr="00375127" w:rsidRDefault="004E03CC" w:rsidP="002A5CB5">
            <w:pPr>
              <w:shd w:val="clear" w:color="auto" w:fill="FFFFFF"/>
              <w:ind w:firstLine="507"/>
              <w:jc w:val="both"/>
              <w:rPr>
                <w:lang w:eastAsia="en-US"/>
              </w:rPr>
            </w:pPr>
            <w:r w:rsidRPr="00375127">
              <w:rPr>
                <w:lang w:eastAsia="en-US"/>
              </w:rPr>
              <w:t>У разі відсутності копії рішення комісії про призначення грошової компенсації (витягу з протоколу засідання комісії) заявнику, який перемістився, за попереднім місцем проживання факт призначення йому грошової компенсації встановлюється на підставі відомостей, якими володіє структурний підрозділ з питань соціального захисту населення обласної, Київської міської держадміністрації (далі - регіональний орган соціального захисту населення) або які містяться в інформації про потребу в наданні грошової компенсації за належні для отримання жилі приміщення.</w:t>
            </w:r>
          </w:p>
          <w:p w:rsidR="004E03CC" w:rsidRPr="00375127" w:rsidRDefault="004E03CC" w:rsidP="002A5CB5">
            <w:pPr>
              <w:shd w:val="clear" w:color="auto" w:fill="FFFFFF"/>
              <w:jc w:val="both"/>
              <w:rPr>
                <w:lang w:eastAsia="en-US"/>
              </w:rPr>
            </w:pPr>
            <w:r w:rsidRPr="00375127">
              <w:rPr>
                <w:lang w:eastAsia="en-US"/>
              </w:rPr>
              <w:t>2.12) довідки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w:t>
            </w:r>
          </w:p>
          <w:p w:rsidR="004E03CC" w:rsidRPr="00375127" w:rsidRDefault="004E03CC" w:rsidP="002A5CB5">
            <w:pPr>
              <w:shd w:val="clear" w:color="auto" w:fill="FFFFFF"/>
              <w:jc w:val="both"/>
              <w:rPr>
                <w:lang w:eastAsia="en-US"/>
              </w:rPr>
            </w:pPr>
          </w:p>
          <w:p w:rsidR="004E03CC" w:rsidRPr="00375127" w:rsidRDefault="004E03CC" w:rsidP="002A5CB5">
            <w:pPr>
              <w:shd w:val="clear" w:color="auto" w:fill="FFFFFF"/>
              <w:ind w:firstLine="450"/>
              <w:jc w:val="both"/>
              <w:rPr>
                <w:lang w:eastAsia="en-US"/>
              </w:rPr>
            </w:pPr>
            <w:r w:rsidRPr="00375127">
              <w:rPr>
                <w:lang w:eastAsia="en-US"/>
              </w:rPr>
              <w:t>Інформацію про задеклароване (зареєстроване) місце проживання (перебування) та адресу фактичного місця проживання, наявність/відсутність у заявника та членів його сім’ї, на яких розраховується грошова компенсація, майнових прав на об’єкти незавершеного житлового будівництва та про те, що заявнику або членам його сім’ї не надавалося житло раніше, призначалася/не призначалася грошова компенсація на території, на якій ведуться бойові дії, не виплачувалася грошова компенсація за рахунок бюджетних та благодійних коштів, залучених коштів суб’єктів господарювання, інших джерел, не заборонених законодавством, як члену сім’ї особи, яка загинула (пропала безвісти), померла, або як особі з інвалідністю, заявник зазначає в заяві.</w:t>
            </w:r>
          </w:p>
          <w:p w:rsidR="004E03CC" w:rsidRPr="00375127" w:rsidRDefault="004E03CC" w:rsidP="002A5CB5">
            <w:pPr>
              <w:shd w:val="clear" w:color="auto" w:fill="FFFFFF"/>
              <w:ind w:firstLine="507"/>
              <w:jc w:val="both"/>
              <w:rPr>
                <w:lang w:eastAsia="en-US"/>
              </w:rPr>
            </w:pPr>
            <w:r w:rsidRPr="00375127">
              <w:rPr>
                <w:lang w:eastAsia="en-US"/>
              </w:rPr>
              <w:t xml:space="preserve">До заяви додається також згода (викладена письмово в довільній формі) членів сім’ї особи з інвалідністю (крім малолітніх та/або неповнолітніх дітей), на яких нараховується грошова компенсація, на включення їх у розрахунок грошової компенсації. </w:t>
            </w:r>
          </w:p>
          <w:p w:rsidR="004E03CC" w:rsidRPr="00375127" w:rsidRDefault="004E03CC" w:rsidP="002A5CB5">
            <w:pPr>
              <w:shd w:val="clear" w:color="auto" w:fill="FFFFFF"/>
              <w:ind w:firstLine="507"/>
              <w:jc w:val="both"/>
              <w:rPr>
                <w:lang w:eastAsia="en-US"/>
              </w:rPr>
            </w:pPr>
          </w:p>
          <w:p w:rsidR="004E03CC" w:rsidRPr="00375127" w:rsidRDefault="004E03CC" w:rsidP="002A5CB5">
            <w:pPr>
              <w:shd w:val="clear" w:color="auto" w:fill="FFFFFF"/>
              <w:jc w:val="both"/>
              <w:rPr>
                <w:b/>
                <w:lang w:eastAsia="en-US"/>
              </w:rPr>
            </w:pPr>
            <w:r w:rsidRPr="00375127">
              <w:rPr>
                <w:b/>
                <w:lang w:eastAsia="en-US"/>
              </w:rPr>
              <w:t>Постанова № 280 від 18 квітня 2018 р.</w:t>
            </w:r>
          </w:p>
          <w:p w:rsidR="004E03CC" w:rsidRPr="00375127" w:rsidRDefault="004E03CC" w:rsidP="002A5CB5">
            <w:pPr>
              <w:shd w:val="clear" w:color="auto" w:fill="FFFFFF"/>
              <w:jc w:val="both"/>
              <w:rPr>
                <w:lang w:eastAsia="en-US"/>
              </w:rPr>
            </w:pPr>
            <w:r w:rsidRPr="00375127">
              <w:rPr>
                <w:lang w:eastAsia="en-US"/>
              </w:rPr>
              <w:t>1. Заява.</w:t>
            </w:r>
          </w:p>
          <w:p w:rsidR="004E03CC" w:rsidRPr="00375127" w:rsidRDefault="004E03CC" w:rsidP="002A5CB5">
            <w:pPr>
              <w:shd w:val="clear" w:color="auto" w:fill="FFFFFF"/>
              <w:jc w:val="both"/>
              <w:rPr>
                <w:lang w:eastAsia="en-US"/>
              </w:rPr>
            </w:pPr>
            <w:r w:rsidRPr="00375127">
              <w:rPr>
                <w:lang w:eastAsia="en-US"/>
              </w:rPr>
              <w:t>2. Копії:</w:t>
            </w:r>
          </w:p>
          <w:p w:rsidR="004E03CC" w:rsidRPr="00375127" w:rsidRDefault="004E03CC" w:rsidP="002A5CB5">
            <w:pPr>
              <w:shd w:val="clear" w:color="auto" w:fill="FFFFFF"/>
              <w:jc w:val="both"/>
            </w:pPr>
            <w:r w:rsidRPr="00375127">
              <w:t xml:space="preserve">2.1) документа, що посвідчує внутрішньо переміщену особу, а у разі подання документів законним представником чи уповноваженим представником - документа, що посвідчує особу того, від імені якого подається заява, а також документа, яким надано повноваження законному представникові чи уповноваженому представникові представляти таких осіб, оформленого відповідно до законодавства, або єДокумента разом з унікальним електронним ідентифікатором (QR-кодом), що формуються засобами Єдиного державного вебпорталу електронних послуг (далі - Портал Дія), а також інформації про місце проживання (за наявності); </w:t>
            </w:r>
          </w:p>
          <w:p w:rsidR="004E03CC" w:rsidRPr="00375127" w:rsidRDefault="004E03CC" w:rsidP="002A5CB5">
            <w:pPr>
              <w:shd w:val="clear" w:color="auto" w:fill="FFFFFF"/>
              <w:jc w:val="both"/>
            </w:pPr>
            <w:r w:rsidRPr="00375127">
              <w:t>2.2) посвідчення встановленого зразка згідно з </w:t>
            </w:r>
            <w:hyperlink r:id="rId12" w:anchor="n88" w:tgtFrame="_blank" w:history="1">
              <w:r w:rsidRPr="00375127">
                <w:rPr>
                  <w:u w:val="single"/>
                </w:rPr>
                <w:t>додатком 2</w:t>
              </w:r>
            </w:hyperlink>
            <w:r w:rsidRPr="00375127">
              <w:t xml:space="preserve"> до постанови Кабінету Міністрів України від 12 травня 1994 р. № 302 “Про порядок видачі посвідчень і нагрудних знаків </w:t>
            </w:r>
            <w:r w:rsidRPr="00375127">
              <w:lastRenderedPageBreak/>
              <w:t>ветеранів війни” (ЗП України, 1994 р., № 9, ст. 218; Офіційний вісник України, 2018 р., № 68, ст. 2294), що підтверджує статус учасника бойових дій або особи з інвалідністю внаслідок війни;</w:t>
            </w:r>
          </w:p>
          <w:p w:rsidR="004E03CC" w:rsidRPr="00375127" w:rsidRDefault="004E03CC" w:rsidP="002A5CB5">
            <w:pPr>
              <w:shd w:val="clear" w:color="auto" w:fill="FFFFFF"/>
              <w:jc w:val="both"/>
            </w:pPr>
            <w:r w:rsidRPr="00375127">
              <w:t xml:space="preserve">2.3) для осіб, статус яким надано відповідно до пункту 19 частини першої статті 6 Закону України “Про статус ветеранів війни, гарантії їх соціального захисту”, - довідки про безпосередню участь особи в антитерористичній операції, забезпеченні її проведення або довідки про безпосередню участь у здійсненні до 1 червня 2018 р.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за формами згідно з додатками 1 і 4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 № 413 (Офіційний вісник України, 2014 р., № 73, ст. 2068; 2017 р., № 86, ст. 2614; 2018 р., № 42, ст. 1484); </w:t>
            </w:r>
          </w:p>
          <w:p w:rsidR="004E03CC" w:rsidRPr="00375127" w:rsidRDefault="004E03CC" w:rsidP="002A5CB5">
            <w:pPr>
              <w:shd w:val="clear" w:color="auto" w:fill="FFFFFF"/>
              <w:jc w:val="both"/>
            </w:pPr>
            <w:r w:rsidRPr="00375127">
              <w:t>2.4) для осіб, статус яким надано відповідно до </w:t>
            </w:r>
            <w:hyperlink r:id="rId13" w:anchor="n77" w:tgtFrame="_blank" w:history="1">
              <w:r w:rsidRPr="00375127">
                <w:rPr>
                  <w:u w:val="single"/>
                </w:rPr>
                <w:t>пункту 20</w:t>
              </w:r>
            </w:hyperlink>
            <w:r w:rsidRPr="00375127">
              <w:t> частини першої статті 6 Закону України “Про статус ветеранів війни, гарантії їх соціального захисту”, - документів, передбачених </w:t>
            </w:r>
            <w:hyperlink r:id="rId14" w:anchor="n16" w:tgtFrame="_blank" w:history="1">
              <w:r w:rsidRPr="00375127">
                <w:rPr>
                  <w:u w:val="single"/>
                </w:rPr>
                <w:t>пунктом 4</w:t>
              </w:r>
            </w:hyperlink>
            <w:r w:rsidRPr="00375127">
              <w:t>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 № 413 (Офіційний вісник України, 2014 р., № 73, ст. 2068; 2017 р., № 86, ст. 2614; 2018 р., № 42, ст. 1484), які є підставою для надання особам статусу учасника бойових дій;</w:t>
            </w:r>
          </w:p>
          <w:p w:rsidR="004E03CC" w:rsidRPr="00375127" w:rsidRDefault="004E03CC" w:rsidP="002A5CB5">
            <w:pPr>
              <w:shd w:val="clear" w:color="auto" w:fill="FFFFFF"/>
              <w:jc w:val="both"/>
            </w:pPr>
            <w:r w:rsidRPr="00375127">
              <w:t>2.4</w:t>
            </w:r>
            <w:r w:rsidRPr="00375127">
              <w:rPr>
                <w:vertAlign w:val="superscript"/>
              </w:rPr>
              <w:t>1</w:t>
            </w:r>
            <w:r w:rsidRPr="00375127">
              <w:t>) для осіб, статус яким надано відповідно до пункту 21 частини першої статті 6 Закону України “Про статус ветеранів війни, гарантії їх соціального захисту”, - рішення міжвідомчої комісії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яка утворюється Мінветеранів;</w:t>
            </w:r>
          </w:p>
          <w:p w:rsidR="004E03CC" w:rsidRPr="00375127" w:rsidRDefault="004E03CC" w:rsidP="002A5CB5">
            <w:pPr>
              <w:shd w:val="clear" w:color="auto" w:fill="FFFFFF"/>
              <w:jc w:val="both"/>
            </w:pPr>
            <w:r w:rsidRPr="00375127">
              <w:t xml:space="preserve">2.5) для осіб, статус яким надано відповідно до пункту 11 частини другої статті 7 Закону України “Про статус ветеранів війни, гарантії їх соціального захисту”, - довідки про безпосередню участь особи в антитерористичній операції, </w:t>
            </w:r>
            <w:r w:rsidRPr="00375127">
              <w:lastRenderedPageBreak/>
              <w:t>забезпеченні її проведення або довідки про безпосередню участь у здійсненні до 1 червня 2018 р.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і захисті незалежності, суверенітету та територіальної цілісності України за формами згідно з додатками 1 і 4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 № 413, довідки медико-соціальної експертної комісії про групу та причину інвалідності та/або документа військово-лікарської комісії, в якому визначено причинний зв’язок отриманих захворювань, поранень, контузій і каліцтв (свідоцтва про хворобу, довідки, витягу з протоколу, акта медичного огляду, постанови тощо);</w:t>
            </w:r>
          </w:p>
          <w:p w:rsidR="004E03CC" w:rsidRPr="00375127" w:rsidRDefault="004E03CC" w:rsidP="002A5CB5">
            <w:pPr>
              <w:shd w:val="clear" w:color="auto" w:fill="FFFFFF"/>
              <w:ind w:firstLine="450"/>
              <w:jc w:val="both"/>
            </w:pPr>
            <w:r w:rsidRPr="00375127">
              <w:t xml:space="preserve">2.6) для осіб, статус яким надано відповідно до пунктів 12-14 частини другої статті 7 Закону України “Про статус ветеранів війни, гарантії їх соціального захисту”, - документів, передбачених постановою Кабінету Міністрів України від 8 вересня 2015 р.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(Офіційний вісник України, 2015 р., № 4, ст. 2434; 2018 р., № 23, ст. 782; 2019 р., № 30, ст. 1050), які є підставою для надання особам статусу особи з інвалідністю внаслідок війни,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довідки медико-соціальної експертної комісії про групу та причину інвалідності; </w:t>
            </w:r>
          </w:p>
          <w:p w:rsidR="004E03CC" w:rsidRPr="00375127" w:rsidRDefault="004E03CC" w:rsidP="002A5CB5">
            <w:pPr>
              <w:shd w:val="clear" w:color="auto" w:fill="FFFFFF"/>
              <w:ind w:firstLine="450"/>
              <w:jc w:val="both"/>
            </w:pPr>
            <w:r w:rsidRPr="00375127">
              <w:t xml:space="preserve">Якщо орган соціального захисту населення за місцем перебування на квартирному обліку внутрішньо переміщеної особи не приймав рішення про встановлення їй статусу особи з інвалідністю внаслідок війни, що дає право на отримання грошової компенсації, він надсилає запит для отримання документів </w:t>
            </w:r>
            <w:proofErr w:type="gramStart"/>
            <w:r w:rsidRPr="00375127">
              <w:t>до органу</w:t>
            </w:r>
            <w:proofErr w:type="gramEnd"/>
            <w:r w:rsidRPr="00375127">
              <w:t xml:space="preserve"> соціального захисту населення, що приймав таке рішення. Запит надсилається не пізніше ніж протягом наступного робочого дня з дати подання заяви та розглядається відповідним органом соціального захисту </w:t>
            </w:r>
            <w:r w:rsidRPr="00375127">
              <w:lastRenderedPageBreak/>
              <w:t>населення протягом одного робочого дня з дати його надходження;</w:t>
            </w:r>
          </w:p>
          <w:p w:rsidR="004E03CC" w:rsidRPr="00375127" w:rsidRDefault="004E03CC" w:rsidP="002A5CB5">
            <w:pPr>
              <w:shd w:val="clear" w:color="auto" w:fill="FFFFFF"/>
              <w:jc w:val="both"/>
            </w:pPr>
            <w:r w:rsidRPr="00375127">
              <w:t>2.7) </w:t>
            </w:r>
            <w:hyperlink r:id="rId15" w:anchor="n53" w:tgtFrame="_blank" w:history="1">
              <w:r w:rsidRPr="00375127">
                <w:rPr>
                  <w:u w:val="single"/>
                </w:rPr>
                <w:t>довідки про взяття внутрішньо переміщеної особи</w:t>
              </w:r>
            </w:hyperlink>
            <w:r w:rsidRPr="00375127">
              <w:t> та членів її сім’ї, на яких нараховується грошова компенсація, на облік внутрішньо переміщених осіб, передбаченої </w:t>
            </w:r>
            <w:hyperlink r:id="rId16" w:anchor="n9" w:tgtFrame="_blank" w:history="1">
              <w:r w:rsidRPr="00375127">
                <w:rPr>
                  <w:u w:val="single"/>
                </w:rPr>
                <w:t>Порядком оформлення і видачі довідки про взяття на облік внутрішньо переміщеної особи</w:t>
              </w:r>
            </w:hyperlink>
            <w:r w:rsidRPr="00375127">
              <w:t>, затвердженим постановою Кабінету Міністрів України від 1 жовтня 2014 р. № 509 (Офіційний вісник України, 2014 р., № 81, ст. 2296; 2015 р., № 70, ст. 2312), або відображення в електронній формі інформації, що міститься в довідці, яка підтверджує факт внутрішнього переміщення і взяття на облік такої особи (електронної довідки), разом з унікальним електронним ідентифікатором (QR-кодом, штрих-кодом, цифровим кодом). Копія довідки, зазначена у цьому підпункті, додається до заяви органом соціального захисту населення самостійно. За бажанням внутрішньо переміщеної особи копія довідки подається нею особисто;</w:t>
            </w:r>
          </w:p>
          <w:p w:rsidR="004E03CC" w:rsidRPr="00375127" w:rsidRDefault="004E03CC" w:rsidP="002A5CB5">
            <w:pPr>
              <w:shd w:val="clear" w:color="auto" w:fill="FFFFFF"/>
              <w:jc w:val="both"/>
            </w:pPr>
            <w:r w:rsidRPr="00375127">
              <w:t>2.8) документів, що підтверджують родинні стосунки між внутрішньо переміщеною особою і членами її сім’ї, на яких нараховується грошова компенсація, які разом з нею перебувають на квартирному обліку, за технічної можливості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w:t>
            </w:r>
          </w:p>
          <w:p w:rsidR="004E03CC" w:rsidRPr="00375127" w:rsidRDefault="004E03CC" w:rsidP="002A5CB5">
            <w:pPr>
              <w:shd w:val="clear" w:color="auto" w:fill="FFFFFF"/>
              <w:jc w:val="both"/>
            </w:pPr>
            <w:r w:rsidRPr="00375127">
              <w:t>2.9) рішення виконавчого комітету районної, міської, районної в місті (у разі її утворення), селищної, сільської ради про взяття внутрішньо переміщеної особи та членів її сім’ї на квартирний облік;</w:t>
            </w:r>
          </w:p>
          <w:p w:rsidR="004E03CC" w:rsidRPr="00375127" w:rsidRDefault="004E03CC" w:rsidP="002A5CB5">
            <w:pPr>
              <w:shd w:val="clear" w:color="auto" w:fill="FFFFFF"/>
              <w:jc w:val="both"/>
            </w:pPr>
            <w:r w:rsidRPr="00375127">
              <w:t xml:space="preserve">2.10) акта комісійного обстеження та/або відомостей з Реєстру пошкодженого та знищеного майна після початку його впровадження та використання - за наявності у внутрішньо переміщеної особи та членів її сім’ї житлового приміщення, яке зруйноване (знищене) або стало непридатним для проживання внаслідок збройної агресії Російської Федерації, розташованого на підконтрольній Україні території; </w:t>
            </w:r>
          </w:p>
          <w:p w:rsidR="004E03CC" w:rsidRPr="00375127" w:rsidRDefault="004E03CC" w:rsidP="002A5CB5">
            <w:pPr>
              <w:shd w:val="clear" w:color="auto" w:fill="FFFFFF"/>
              <w:jc w:val="both"/>
            </w:pPr>
            <w:r w:rsidRPr="00375127">
              <w:t>2.11) довідки (відомостей)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 за внутрішньо переміщеною особою та членами її сім’ї, на яких нараховується грошова компенсація.</w:t>
            </w:r>
          </w:p>
          <w:p w:rsidR="004E03CC" w:rsidRPr="00375127" w:rsidRDefault="004E03CC" w:rsidP="002A5CB5">
            <w:pPr>
              <w:shd w:val="clear" w:color="auto" w:fill="FFFFFF"/>
              <w:jc w:val="both"/>
            </w:pPr>
            <w:r w:rsidRPr="00375127">
              <w:t>У разі відсутності/неможливості одержання довідки (відомостей)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 про цей факт заявник зазначає в заяві;</w:t>
            </w:r>
          </w:p>
          <w:p w:rsidR="004E03CC" w:rsidRPr="00375127" w:rsidRDefault="004E03CC" w:rsidP="002A5CB5">
            <w:pPr>
              <w:shd w:val="clear" w:color="auto" w:fill="FFFFFF"/>
              <w:jc w:val="both"/>
            </w:pPr>
            <w:r w:rsidRPr="00375127">
              <w:t xml:space="preserve">2.12) рішення комісії про призначення внутрішньо переміщеній особі, яка перемістилася з території, на якій ведуться бойові дії, грошової компенсації (витягу з протоколу засідання комісії) за попереднім місцем проживання, а також про перегляд рішення про призначення грошової компенсації у зв’язку із зміною показників опосередкованої вартості спорудження житла згідно з наказом Мінрегіону від 16 грудня </w:t>
            </w:r>
            <w:r w:rsidRPr="00375127">
              <w:lastRenderedPageBreak/>
              <w:t>2021 р. № 337 “Про показники опосередкованої вартості спорудження житла за регіонами України” - для внутрішньо переміщеної особи, яка перемістилася з території, на якій ведуться бойові дії, і якій грошову компенсацію виплачено не в повному обсязі за попереднім місцем проживання.</w:t>
            </w:r>
          </w:p>
          <w:p w:rsidR="004E03CC" w:rsidRPr="00375127" w:rsidRDefault="004E03CC" w:rsidP="002A5CB5">
            <w:pPr>
              <w:shd w:val="clear" w:color="auto" w:fill="FFFFFF"/>
              <w:jc w:val="both"/>
            </w:pPr>
            <w:r w:rsidRPr="00375127">
              <w:t>У разі відсутності копій документів, зазначених у цьому підпункті, факт призначення внутрішньо переміщеній особі, яка перемістилася з території, на якій ведуться бойові дії, грошової компенсації (перегляду розміру призначеної грошової компенсації у зв’язку із зміною показників опосередкованої вартості спорудження житла) встановлюється на підставі відомостей, якими володіє структурний підрозділ з питань соціального захисту населення обласних та Київської міської держадміністрацій (далі - регіональний орган соціального захисту населення), та/або які містяться в інформації про потребу в наданні грошової компенсації за належні для отримання жилі приміщення, поданій до Мінветеранів відповідно до Порядку та умов надання субвенції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затверджених постановою Кабінету Міністрів України від 18 квітня 2018 р. № 280 “Питання забезпечення житлом внутрішньо переміщених осіб, які захищали незалежність, суверенітет та територіальну цілісність України” (Офіційний вісник України, 2018 р., № 35, ст. 1231; 2021 р., № 66, ст. 4187).</w:t>
            </w:r>
          </w:p>
          <w:p w:rsidR="004E03CC" w:rsidRPr="00375127" w:rsidRDefault="004E03CC" w:rsidP="002A5CB5">
            <w:pPr>
              <w:shd w:val="clear" w:color="auto" w:fill="FFFFFF"/>
              <w:jc w:val="both"/>
            </w:pPr>
            <w:r w:rsidRPr="00375127">
              <w:t>2.13) довідки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України.</w:t>
            </w:r>
          </w:p>
          <w:p w:rsidR="004E03CC" w:rsidRPr="00375127" w:rsidRDefault="004E03CC" w:rsidP="002A5CB5">
            <w:pPr>
              <w:shd w:val="clear" w:color="auto" w:fill="FFFFFF"/>
              <w:ind w:firstLine="507"/>
              <w:jc w:val="both"/>
            </w:pPr>
            <w:r w:rsidRPr="00375127">
              <w:t>Інформаційну довідку про зареєстровані речові права на нерухоме майно внутрішньо переміщеної особи і членів її сім’ї, на яких нараховується грошова компенсація, орган соціального захисту населення самостійно отримує з Державного реєстру речових прав на нерухоме майно.</w:t>
            </w:r>
          </w:p>
          <w:p w:rsidR="004E03CC" w:rsidRPr="00375127" w:rsidRDefault="004E03CC" w:rsidP="002A5CB5">
            <w:pPr>
              <w:shd w:val="clear" w:color="auto" w:fill="FFFFFF"/>
              <w:jc w:val="both"/>
            </w:pPr>
          </w:p>
          <w:p w:rsidR="004E03CC" w:rsidRPr="00375127" w:rsidRDefault="004E03CC" w:rsidP="002A5CB5">
            <w:pPr>
              <w:shd w:val="clear" w:color="auto" w:fill="FFFFFF"/>
              <w:ind w:firstLine="507"/>
              <w:jc w:val="both"/>
            </w:pPr>
            <w:r w:rsidRPr="00375127">
              <w:t>Інформацію про задеклароване (зареєстроване) місце проживання (перебування) та адресу фактичного місця проживання, наявність/відсутність у внутрішньо переміщеної особи та членів її сім’ї, на яких нараховується грошова компенсація, майнових прав на об’єкти незавершеного житлового будівництва та про те, що внутрішньо переміщеній особі або членам її сім’ї не надавалося житло, раніше призначалася/не призначалася грошова компенсація на території, на якій ведуться бойові дії, і не виплачувалася грошова компенсація за належні для отримання жилі приміщення за рахунок бюджетних та благодійних коштів, залучених коштів суб’єктів господарювання, інших джерел, не заборонених законодавством, внутрішньо переміщена особа зазначає в заяві.</w:t>
            </w:r>
          </w:p>
          <w:p w:rsidR="004E03CC" w:rsidRPr="00375127" w:rsidRDefault="004E03CC" w:rsidP="002A5CB5">
            <w:pPr>
              <w:shd w:val="clear" w:color="auto" w:fill="FFFFFF"/>
              <w:ind w:firstLine="507"/>
              <w:jc w:val="both"/>
            </w:pPr>
            <w:r w:rsidRPr="00375127">
              <w:t xml:space="preserve">До заяви додається також згода (викладена письмово у довільній формі) членів сім’ї внутрішньо переміщеної особи (крім малолітніх та неповнолітніх дітей), на яких </w:t>
            </w:r>
            <w:r w:rsidRPr="00375127">
              <w:lastRenderedPageBreak/>
              <w:t>нараховується грошова компенсація, щодо включення їх у розрахунок грошової компенсації.</w:t>
            </w:r>
          </w:p>
          <w:p w:rsidR="004E03CC" w:rsidRPr="00375127" w:rsidRDefault="004E03CC" w:rsidP="002A5CB5">
            <w:pPr>
              <w:shd w:val="clear" w:color="auto" w:fill="FFFFFF"/>
              <w:ind w:firstLine="450"/>
              <w:jc w:val="both"/>
            </w:pPr>
          </w:p>
          <w:p w:rsidR="004E03CC" w:rsidRPr="00375127" w:rsidRDefault="004E03CC" w:rsidP="002A5CB5">
            <w:pPr>
              <w:shd w:val="clear" w:color="auto" w:fill="FFFFFF"/>
              <w:ind w:firstLine="450"/>
              <w:jc w:val="both"/>
            </w:pPr>
            <w:r w:rsidRPr="00375127">
              <w:t xml:space="preserve">Копії документів завіряються посадовою особою управління соціального захисту населення або центру надання адміністративних послуг, яка/який </w:t>
            </w:r>
            <w:proofErr w:type="gramStart"/>
            <w:r w:rsidRPr="00375127">
              <w:t>прийняв  заяву</w:t>
            </w:r>
            <w:proofErr w:type="gramEnd"/>
          </w:p>
        </w:tc>
      </w:tr>
      <w:tr w:rsidR="004E03CC" w:rsidRPr="00375127" w:rsidTr="002A5CB5">
        <w:tc>
          <w:tcPr>
            <w:tcW w:w="588"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both"/>
              <w:rPr>
                <w:spacing w:val="5"/>
              </w:rPr>
            </w:pPr>
            <w:r>
              <w:rPr>
                <w:spacing w:val="5"/>
                <w:lang w:val="uk-UA"/>
              </w:rPr>
              <w:lastRenderedPageBreak/>
              <w:t>5</w:t>
            </w:r>
            <w:r w:rsidRPr="00375127">
              <w:rPr>
                <w:spacing w:val="5"/>
              </w:rPr>
              <w:t>.</w:t>
            </w:r>
          </w:p>
        </w:tc>
        <w:tc>
          <w:tcPr>
            <w:tcW w:w="2472"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both"/>
              <w:rPr>
                <w:spacing w:val="5"/>
              </w:rPr>
            </w:pPr>
            <w:r w:rsidRPr="00375127">
              <w:rPr>
                <w:spacing w:val="5"/>
              </w:rPr>
              <w:t xml:space="preserve">Оплата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E03CC" w:rsidRPr="00375127" w:rsidRDefault="004E03CC" w:rsidP="002A5CB5">
            <w:pPr>
              <w:snapToGrid w:val="0"/>
              <w:jc w:val="both"/>
            </w:pPr>
            <w:r w:rsidRPr="00375127">
              <w:t>Безоплатно</w:t>
            </w:r>
          </w:p>
        </w:tc>
      </w:tr>
      <w:tr w:rsidR="004E03CC" w:rsidRPr="00375127" w:rsidTr="002A5CB5">
        <w:tc>
          <w:tcPr>
            <w:tcW w:w="588"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both"/>
              <w:rPr>
                <w:spacing w:val="5"/>
              </w:rPr>
            </w:pPr>
            <w:r>
              <w:rPr>
                <w:spacing w:val="5"/>
                <w:lang w:val="uk-UA"/>
              </w:rPr>
              <w:t>6</w:t>
            </w:r>
            <w:r w:rsidRPr="00375127">
              <w:rPr>
                <w:spacing w:val="5"/>
              </w:rPr>
              <w:t>.</w:t>
            </w:r>
          </w:p>
        </w:tc>
        <w:tc>
          <w:tcPr>
            <w:tcW w:w="2472"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both"/>
            </w:pPr>
            <w:r w:rsidRPr="00375127">
              <w:t>Результат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E03CC" w:rsidRPr="00375127" w:rsidRDefault="004E03CC" w:rsidP="002A5CB5">
            <w:pPr>
              <w:tabs>
                <w:tab w:val="center" w:pos="4536"/>
                <w:tab w:val="right" w:pos="9072"/>
              </w:tabs>
            </w:pPr>
            <w:r w:rsidRPr="00375127">
              <w:t>Призначення/відмова в призначенні грошової компенсації</w:t>
            </w:r>
          </w:p>
        </w:tc>
      </w:tr>
      <w:tr w:rsidR="004E03CC" w:rsidRPr="00375127" w:rsidTr="002A5CB5">
        <w:tc>
          <w:tcPr>
            <w:tcW w:w="588"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both"/>
              <w:rPr>
                <w:spacing w:val="5"/>
              </w:rPr>
            </w:pPr>
            <w:r>
              <w:rPr>
                <w:spacing w:val="5"/>
                <w:lang w:val="uk-UA"/>
              </w:rPr>
              <w:t>7</w:t>
            </w:r>
            <w:r w:rsidRPr="00375127">
              <w:rPr>
                <w:spacing w:val="5"/>
              </w:rPr>
              <w:t xml:space="preserve">. </w:t>
            </w:r>
          </w:p>
        </w:tc>
        <w:tc>
          <w:tcPr>
            <w:tcW w:w="2472"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both"/>
              <w:rPr>
                <w:spacing w:val="-4"/>
              </w:rPr>
            </w:pPr>
            <w:r w:rsidRPr="00375127">
              <w:rPr>
                <w:spacing w:val="-4"/>
              </w:rPr>
              <w:t>Термін виконання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E03CC" w:rsidRPr="00375127" w:rsidRDefault="004E03CC" w:rsidP="002A5CB5">
            <w:pPr>
              <w:widowControl w:val="0"/>
              <w:shd w:val="clear" w:color="auto" w:fill="FFFFFF"/>
              <w:tabs>
                <w:tab w:val="left" w:pos="1282"/>
              </w:tabs>
              <w:autoSpaceDE w:val="0"/>
              <w:snapToGrid w:val="0"/>
              <w:spacing w:before="14"/>
              <w:jc w:val="both"/>
            </w:pPr>
            <w:r w:rsidRPr="00375127">
              <w:t>Протягом 30 робочих днів (за умови подання повного пакету документів)</w:t>
            </w:r>
          </w:p>
        </w:tc>
      </w:tr>
      <w:tr w:rsidR="004E03CC" w:rsidRPr="00375127" w:rsidTr="002A5CB5">
        <w:trPr>
          <w:trHeight w:val="1579"/>
        </w:trPr>
        <w:tc>
          <w:tcPr>
            <w:tcW w:w="588"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both"/>
              <w:rPr>
                <w:spacing w:val="5"/>
              </w:rPr>
            </w:pPr>
            <w:r>
              <w:rPr>
                <w:spacing w:val="5"/>
                <w:lang w:val="uk-UA"/>
              </w:rPr>
              <w:t>8</w:t>
            </w:r>
            <w:r w:rsidRPr="00375127">
              <w:rPr>
                <w:spacing w:val="5"/>
              </w:rPr>
              <w:t>.</w:t>
            </w:r>
          </w:p>
        </w:tc>
        <w:tc>
          <w:tcPr>
            <w:tcW w:w="2472"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pPr>
            <w:r w:rsidRPr="00375127">
              <w:t xml:space="preserve">Спосіб подання документів документів/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E03CC" w:rsidRPr="00375127" w:rsidRDefault="004E03CC" w:rsidP="002A5CB5">
            <w:pPr>
              <w:tabs>
                <w:tab w:val="left" w:pos="0"/>
                <w:tab w:val="left" w:pos="9781"/>
              </w:tabs>
              <w:spacing w:line="240" w:lineRule="atLeast"/>
              <w:ind w:firstLine="20"/>
            </w:pPr>
            <w:r w:rsidRPr="00375127">
              <w:t>Особисто заявником</w:t>
            </w:r>
          </w:p>
        </w:tc>
      </w:tr>
      <w:tr w:rsidR="004E03CC" w:rsidRPr="00375127" w:rsidTr="002A5CB5">
        <w:tc>
          <w:tcPr>
            <w:tcW w:w="588"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center"/>
              <w:rPr>
                <w:spacing w:val="5"/>
              </w:rPr>
            </w:pPr>
            <w:r>
              <w:rPr>
                <w:spacing w:val="5"/>
                <w:lang w:val="uk-UA"/>
              </w:rPr>
              <w:t>9</w:t>
            </w:r>
            <w:r w:rsidRPr="00375127">
              <w:rPr>
                <w:spacing w:val="5"/>
              </w:rPr>
              <w:t>.</w:t>
            </w:r>
          </w:p>
        </w:tc>
        <w:tc>
          <w:tcPr>
            <w:tcW w:w="2472"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both"/>
              <w:rPr>
                <w:spacing w:val="5"/>
              </w:rPr>
            </w:pPr>
            <w:r w:rsidRPr="00375127">
              <w:rPr>
                <w:spacing w:val="5"/>
              </w:rPr>
              <w:t>Перелік підстав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E03CC" w:rsidRPr="00375127" w:rsidRDefault="004E03CC" w:rsidP="002A5CB5">
            <w:pPr>
              <w:shd w:val="clear" w:color="auto" w:fill="FFFFFF"/>
              <w:jc w:val="both"/>
              <w:rPr>
                <w:b/>
              </w:rPr>
            </w:pPr>
            <w:r w:rsidRPr="00375127">
              <w:t xml:space="preserve">   </w:t>
            </w:r>
            <w:r w:rsidRPr="00375127">
              <w:rPr>
                <w:b/>
              </w:rPr>
              <w:t>Постанова № 719 від від 19 жовтня 2016 року</w:t>
            </w:r>
          </w:p>
          <w:p w:rsidR="004E03CC" w:rsidRPr="00375127" w:rsidRDefault="004E03CC" w:rsidP="002A5CB5">
            <w:pPr>
              <w:pStyle w:val="rvps2"/>
              <w:shd w:val="clear" w:color="auto" w:fill="FFFFFF"/>
              <w:spacing w:before="0" w:beforeAutospacing="0" w:after="0" w:afterAutospacing="0"/>
              <w:jc w:val="both"/>
              <w:rPr>
                <w:lang w:val="uk-UA"/>
              </w:rPr>
            </w:pPr>
          </w:p>
          <w:p w:rsidR="004E03CC" w:rsidRPr="00375127" w:rsidRDefault="004E03CC" w:rsidP="002A5CB5">
            <w:pPr>
              <w:shd w:val="clear" w:color="auto" w:fill="FFFFFF"/>
              <w:spacing w:after="150"/>
              <w:ind w:firstLine="450"/>
              <w:jc w:val="both"/>
              <w:rPr>
                <w:lang w:eastAsia="en-US"/>
              </w:rPr>
            </w:pPr>
            <w:r w:rsidRPr="00375127">
              <w:rPr>
                <w:lang w:eastAsia="en-US"/>
              </w:rPr>
              <w:t>1) особа, яка загинула (пропала безвісти), померла, не належала до осіб, визначених пунктами 2-5 частини першої статті 101 Закону України “Про статус ветеранів війни, гарантії їх соціального захисту”;</w:t>
            </w:r>
          </w:p>
          <w:p w:rsidR="004E03CC" w:rsidRPr="00375127" w:rsidRDefault="004E03CC" w:rsidP="002A5CB5">
            <w:pPr>
              <w:shd w:val="clear" w:color="auto" w:fill="FFFFFF"/>
              <w:spacing w:after="150"/>
              <w:ind w:firstLine="450"/>
              <w:jc w:val="both"/>
              <w:rPr>
                <w:lang w:eastAsia="en-US"/>
              </w:rPr>
            </w:pPr>
            <w:r w:rsidRPr="00375127">
              <w:rPr>
                <w:lang w:eastAsia="en-US"/>
              </w:rPr>
              <w:t>2) особа, яка загинула (пропала безвісти), померла, або особа з інвалідністю не брала безпосередню участь в антитерористичній операції та/або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(відсутні документи, визначені у підпунктах 3 і 4 пункту 8 цього Порядку);</w:t>
            </w:r>
          </w:p>
          <w:p w:rsidR="004E03CC" w:rsidRPr="00375127" w:rsidRDefault="004E03CC" w:rsidP="002A5CB5">
            <w:pPr>
              <w:shd w:val="clear" w:color="auto" w:fill="FFFFFF"/>
              <w:spacing w:after="150"/>
              <w:ind w:firstLine="450"/>
              <w:jc w:val="both"/>
              <w:rPr>
                <w:lang w:eastAsia="en-US"/>
              </w:rPr>
            </w:pPr>
            <w:r w:rsidRPr="00375127">
              <w:rPr>
                <w:lang w:eastAsia="en-US"/>
              </w:rPr>
              <w:t>3) член сім’ї особи, яка загинула (пропала безвісти), померла, не належить до членів сім’ї осіб, визначених в абзацах дванадцятому - вісімнадцятому статті 101 Закону України “Про статус ветеранів війни, гарантії їх соціального захисту”;</w:t>
            </w:r>
          </w:p>
          <w:p w:rsidR="004E03CC" w:rsidRPr="00375127" w:rsidRDefault="004E03CC" w:rsidP="002A5CB5">
            <w:pPr>
              <w:shd w:val="clear" w:color="auto" w:fill="FFFFFF"/>
              <w:spacing w:after="150"/>
              <w:ind w:firstLine="450"/>
              <w:jc w:val="both"/>
              <w:rPr>
                <w:lang w:eastAsia="en-US"/>
              </w:rPr>
            </w:pPr>
            <w:r w:rsidRPr="00375127">
              <w:rPr>
                <w:lang w:eastAsia="en-US"/>
              </w:rPr>
              <w:t xml:space="preserve">4) особа з інвалідністю не належить до осіб, визначених </w:t>
            </w:r>
            <w:proofErr w:type="gramStart"/>
            <w:r w:rsidRPr="00375127">
              <w:rPr>
                <w:lang w:eastAsia="en-US"/>
              </w:rPr>
              <w:t>у пунктах</w:t>
            </w:r>
            <w:proofErr w:type="gramEnd"/>
            <w:r w:rsidRPr="00375127">
              <w:rPr>
                <w:lang w:eastAsia="en-US"/>
              </w:rPr>
              <w:t xml:space="preserve"> 11-14 частини другої статті 7 Закону України “Про статус ветеранів війни, гарантії їх соціального захисту”;</w:t>
            </w:r>
          </w:p>
          <w:p w:rsidR="004E03CC" w:rsidRPr="00375127" w:rsidRDefault="004E03CC" w:rsidP="002A5CB5">
            <w:pPr>
              <w:shd w:val="clear" w:color="auto" w:fill="FFFFFF"/>
              <w:spacing w:after="150"/>
              <w:ind w:firstLine="450"/>
              <w:jc w:val="both"/>
              <w:rPr>
                <w:lang w:eastAsia="en-US"/>
              </w:rPr>
            </w:pPr>
            <w:r w:rsidRPr="00375127">
              <w:rPr>
                <w:lang w:eastAsia="en-US"/>
              </w:rPr>
              <w:t>5) заявник не перебуває на квартирному обліку;</w:t>
            </w:r>
          </w:p>
          <w:p w:rsidR="004E03CC" w:rsidRPr="00375127" w:rsidRDefault="004E03CC" w:rsidP="002A5CB5">
            <w:pPr>
              <w:shd w:val="clear" w:color="auto" w:fill="FFFFFF"/>
              <w:spacing w:after="150"/>
              <w:ind w:firstLine="450"/>
              <w:jc w:val="both"/>
              <w:rPr>
                <w:lang w:eastAsia="en-US"/>
              </w:rPr>
            </w:pPr>
            <w:r w:rsidRPr="00375127">
              <w:rPr>
                <w:lang w:eastAsia="en-US"/>
              </w:rPr>
              <w:t>6) заявник є членом сім’ї особи, яка загинула (пропала безвісти), померла, за категорією, нижчою, ніж категорія, до якої належить інший член цієї ж сім’ї особи, яка загинула (пропала безвісти), померла, в разі одночасного подання ними заяви про отримання грошової компенсації;</w:t>
            </w:r>
          </w:p>
          <w:p w:rsidR="004E03CC" w:rsidRPr="00375127" w:rsidRDefault="004E03CC" w:rsidP="002A5CB5">
            <w:pPr>
              <w:shd w:val="clear" w:color="auto" w:fill="FFFFFF"/>
              <w:spacing w:after="150"/>
              <w:ind w:firstLine="450"/>
              <w:jc w:val="both"/>
              <w:rPr>
                <w:lang w:eastAsia="en-US"/>
              </w:rPr>
            </w:pPr>
            <w:r w:rsidRPr="00375127">
              <w:rPr>
                <w:lang w:eastAsia="en-US"/>
              </w:rPr>
              <w:t xml:space="preserve">7) заявник є членом сім’ї особи, яка загинула (пропала безвісти), померла, за категорією, нижчою, ніж категорія, до якої належить інший член цієї ж сім’ї, який вже отримав житло або грошову компенсацію, - до виплати грошової компенсації всім членам сімей осіб, які загинули (пропали </w:t>
            </w:r>
            <w:r w:rsidRPr="00375127">
              <w:rPr>
                <w:lang w:eastAsia="en-US"/>
              </w:rPr>
              <w:lastRenderedPageBreak/>
              <w:t>безвісти), померли, і мають першочергове право на таку виплату;</w:t>
            </w:r>
          </w:p>
          <w:p w:rsidR="004E03CC" w:rsidRPr="00375127" w:rsidRDefault="004E03CC" w:rsidP="002A5CB5">
            <w:pPr>
              <w:shd w:val="clear" w:color="auto" w:fill="FFFFFF"/>
              <w:spacing w:after="150"/>
              <w:ind w:firstLine="450"/>
              <w:jc w:val="both"/>
              <w:rPr>
                <w:lang w:eastAsia="en-US"/>
              </w:rPr>
            </w:pPr>
            <w:r w:rsidRPr="00375127">
              <w:rPr>
                <w:lang w:eastAsia="en-US"/>
              </w:rPr>
              <w:t>8) заявнику вже надавалося житло або вже виплачувалася грошова компенсація як члену сім’ї особи, яка загинула (пропала безвісти), померла, або як особі з інвалідністю за рахунок бюджетних та благодійних коштів, залучених коштів суб’єктів господарювання, інших джерел, не заборонених законодавством;</w:t>
            </w:r>
          </w:p>
          <w:p w:rsidR="004E03CC" w:rsidRPr="00375127" w:rsidRDefault="004E03CC" w:rsidP="002A5CB5">
            <w:pPr>
              <w:shd w:val="clear" w:color="auto" w:fill="FFFFFF"/>
              <w:spacing w:after="150"/>
              <w:ind w:firstLine="450"/>
              <w:jc w:val="both"/>
              <w:rPr>
                <w:lang w:eastAsia="en-US"/>
              </w:rPr>
            </w:pPr>
            <w:r w:rsidRPr="00375127">
              <w:rPr>
                <w:lang w:eastAsia="en-US"/>
              </w:rPr>
              <w:t>9) заявник та члени його сім’ї, на яких було розраховано грошову компенсацію, володіють майновими правами на об’єкти незавершеного житлового будівництва чи правом власності на житлове приміщення, що відповідає нормі жилої площі, визначеної статтею 47 Житлового кодексу України (на кожного члена сім’ї), що розташовані в населених пунктах на підконтрольній Україні території (крім житлового приміщення, яке зруйноване (знищене) або стало непридатним для проживання внаслідок збройної агресії Російської Федерації, зокрема з моменту введення воєнного стану), або таке нерухоме майно було відчужено протягом п’яти років, що передують даті подання заяви про призначення грошової компенсації;</w:t>
            </w:r>
          </w:p>
          <w:p w:rsidR="004E03CC" w:rsidRPr="00375127" w:rsidRDefault="004E03CC" w:rsidP="002A5CB5">
            <w:pPr>
              <w:shd w:val="clear" w:color="auto" w:fill="FFFFFF"/>
              <w:spacing w:after="150"/>
              <w:ind w:firstLine="450"/>
              <w:jc w:val="both"/>
              <w:rPr>
                <w:lang w:eastAsia="en-US"/>
              </w:rPr>
            </w:pPr>
            <w:r w:rsidRPr="00375127">
              <w:rPr>
                <w:lang w:eastAsia="en-US"/>
              </w:rPr>
              <w:t>10) подання недостовірних відомостей;</w:t>
            </w:r>
          </w:p>
          <w:p w:rsidR="004E03CC" w:rsidRPr="00375127" w:rsidRDefault="004E03CC" w:rsidP="002A5CB5">
            <w:pPr>
              <w:shd w:val="clear" w:color="auto" w:fill="FFFFFF"/>
              <w:spacing w:after="150"/>
              <w:ind w:firstLine="450"/>
              <w:jc w:val="both"/>
              <w:rPr>
                <w:lang w:eastAsia="en-US"/>
              </w:rPr>
            </w:pPr>
            <w:r w:rsidRPr="00375127">
              <w:rPr>
                <w:lang w:eastAsia="en-US"/>
              </w:rPr>
              <w:t>11) наявність обвинувального вироку суду у зв’язку із вчиненням заявником злочину проти України;</w:t>
            </w:r>
          </w:p>
          <w:p w:rsidR="004E03CC" w:rsidRPr="00375127" w:rsidRDefault="004E03CC" w:rsidP="002A5CB5">
            <w:pPr>
              <w:shd w:val="clear" w:color="auto" w:fill="FFFFFF"/>
              <w:spacing w:after="150"/>
              <w:ind w:firstLine="450"/>
              <w:jc w:val="both"/>
              <w:rPr>
                <w:lang w:eastAsia="en-US"/>
              </w:rPr>
            </w:pPr>
            <w:r w:rsidRPr="00375127">
              <w:rPr>
                <w:lang w:eastAsia="en-US"/>
              </w:rPr>
              <w:t xml:space="preserve">12) виплата одноразової грошової допомоги. </w:t>
            </w:r>
          </w:p>
          <w:p w:rsidR="004E03CC" w:rsidRPr="00375127" w:rsidRDefault="004E03CC" w:rsidP="002A5CB5">
            <w:pPr>
              <w:shd w:val="clear" w:color="auto" w:fill="FFFFFF"/>
              <w:ind w:firstLine="507"/>
              <w:jc w:val="both"/>
              <w:rPr>
                <w:bCs/>
                <w:lang w:eastAsia="en-US"/>
              </w:rPr>
            </w:pPr>
            <w:r w:rsidRPr="00375127">
              <w:rPr>
                <w:bCs/>
                <w:lang w:eastAsia="en-US"/>
              </w:rPr>
              <w:t>Члени сім’ї особи, яка загинула (пропала безвісти), померла, яким було відмовлено в призначенні грошової компенсації згідно з підпунктами 6 і 7 пункту 14 цього Порядку, мають право на отримання грошової компенсації після виплати такої компенсації всім членам сімей осіб, які загинули (пропали безвісти), померли, і мають першочергове право на таку виплату.</w:t>
            </w:r>
          </w:p>
          <w:p w:rsidR="004E03CC" w:rsidRPr="00375127" w:rsidRDefault="004E03CC" w:rsidP="002A5CB5">
            <w:pPr>
              <w:shd w:val="clear" w:color="auto" w:fill="FFFFFF"/>
              <w:jc w:val="both"/>
              <w:rPr>
                <w:b/>
                <w:lang w:eastAsia="en-US"/>
              </w:rPr>
            </w:pPr>
          </w:p>
          <w:p w:rsidR="004E03CC" w:rsidRPr="00375127" w:rsidRDefault="004E03CC" w:rsidP="002A5CB5">
            <w:pPr>
              <w:shd w:val="clear" w:color="auto" w:fill="FFFFFF"/>
              <w:jc w:val="both"/>
              <w:rPr>
                <w:b/>
                <w:lang w:eastAsia="en-US"/>
              </w:rPr>
            </w:pPr>
            <w:r w:rsidRPr="00375127">
              <w:rPr>
                <w:b/>
                <w:lang w:eastAsia="en-US"/>
              </w:rPr>
              <w:t xml:space="preserve">Постанова № 214 від </w:t>
            </w:r>
            <w:r w:rsidRPr="00375127">
              <w:rPr>
                <w:b/>
                <w:bCs/>
                <w:shd w:val="clear" w:color="auto" w:fill="FFFFFF"/>
              </w:rPr>
              <w:t>28 березня 2018 року</w:t>
            </w:r>
          </w:p>
          <w:p w:rsidR="004E03CC" w:rsidRPr="00375127" w:rsidRDefault="004E03CC" w:rsidP="002A5CB5">
            <w:pPr>
              <w:shd w:val="clear" w:color="auto" w:fill="FFFFFF"/>
              <w:spacing w:after="150"/>
              <w:ind w:firstLine="450"/>
              <w:jc w:val="both"/>
              <w:rPr>
                <w:lang w:eastAsia="en-US"/>
              </w:rPr>
            </w:pPr>
            <w:r w:rsidRPr="00375127">
              <w:rPr>
                <w:lang w:eastAsia="en-US"/>
              </w:rPr>
              <w:t>1) особа, яка загинула (пропала безвісти), померла, не належала до осіб, статус яким встановлено відповідно до пунктів 2, 13-15 частини першої статті 6 Закону України “Про статус ветеранів війни, гарантії їх соціального захисту”;</w:t>
            </w:r>
          </w:p>
          <w:p w:rsidR="004E03CC" w:rsidRPr="00375127" w:rsidRDefault="004E03CC" w:rsidP="002A5CB5">
            <w:pPr>
              <w:shd w:val="clear" w:color="auto" w:fill="FFFFFF"/>
              <w:spacing w:after="150"/>
              <w:ind w:firstLine="450"/>
              <w:jc w:val="both"/>
              <w:rPr>
                <w:lang w:eastAsia="en-US"/>
              </w:rPr>
            </w:pPr>
            <w:r w:rsidRPr="00375127">
              <w:rPr>
                <w:lang w:eastAsia="en-US"/>
              </w:rPr>
              <w:t>2) особа з інвалідністю не належить до осіб, які брали участь у бойових діях на території інших держав, та одержала інвалідність внаслідок поранення, контузії, каліцтва або захворювання, що пов’язані з перебуванням у таких державах;</w:t>
            </w:r>
          </w:p>
          <w:p w:rsidR="004E03CC" w:rsidRPr="00375127" w:rsidRDefault="004E03CC" w:rsidP="002A5CB5">
            <w:pPr>
              <w:shd w:val="clear" w:color="auto" w:fill="FFFFFF"/>
              <w:spacing w:after="150"/>
              <w:ind w:firstLine="450"/>
              <w:jc w:val="both"/>
              <w:rPr>
                <w:lang w:eastAsia="en-US"/>
              </w:rPr>
            </w:pPr>
            <w:r w:rsidRPr="00375127">
              <w:rPr>
                <w:lang w:eastAsia="en-US"/>
              </w:rPr>
              <w:t>3) член сім’ї особи, яка загинула (пропала безвісти), померла, не належить до членів сім’ї, визначених в абзацах шостому - дванадцятому пункту 1 статті 10 Закону України “Про статус ветеранів війни, гарантії їх соціального захисту”;</w:t>
            </w:r>
          </w:p>
          <w:p w:rsidR="004E03CC" w:rsidRPr="00375127" w:rsidRDefault="004E03CC" w:rsidP="002A5CB5">
            <w:pPr>
              <w:shd w:val="clear" w:color="auto" w:fill="FFFFFF"/>
              <w:spacing w:after="150"/>
              <w:ind w:firstLine="450"/>
              <w:jc w:val="both"/>
              <w:rPr>
                <w:lang w:eastAsia="en-US"/>
              </w:rPr>
            </w:pPr>
            <w:r w:rsidRPr="00375127">
              <w:rPr>
                <w:lang w:eastAsia="en-US"/>
              </w:rPr>
              <w:t>4) заявник не перебуває на квартирному обліку;</w:t>
            </w:r>
          </w:p>
          <w:p w:rsidR="004E03CC" w:rsidRPr="00375127" w:rsidRDefault="004E03CC" w:rsidP="002A5CB5">
            <w:pPr>
              <w:shd w:val="clear" w:color="auto" w:fill="FFFFFF"/>
              <w:spacing w:after="150"/>
              <w:ind w:firstLine="450"/>
              <w:jc w:val="both"/>
              <w:rPr>
                <w:lang w:eastAsia="en-US"/>
              </w:rPr>
            </w:pPr>
            <w:r w:rsidRPr="00375127">
              <w:rPr>
                <w:lang w:eastAsia="en-US"/>
              </w:rPr>
              <w:t xml:space="preserve">5) категорія заявника як члена сім’ї особи, яка загинула (пропала безвісти), померла, є нижчою, ніж категорія, до якої </w:t>
            </w:r>
            <w:r w:rsidRPr="00375127">
              <w:rPr>
                <w:lang w:eastAsia="en-US"/>
              </w:rPr>
              <w:lastRenderedPageBreak/>
              <w:t>належить інший член сім’ї особи, яка загинула (пропала безвісти), померла, у разі одночасного подання ними заяви про отримання грошової компенсації;</w:t>
            </w:r>
          </w:p>
          <w:p w:rsidR="004E03CC" w:rsidRPr="00375127" w:rsidRDefault="004E03CC" w:rsidP="002A5CB5">
            <w:pPr>
              <w:shd w:val="clear" w:color="auto" w:fill="FFFFFF"/>
              <w:spacing w:after="150"/>
              <w:ind w:firstLine="450"/>
              <w:jc w:val="both"/>
              <w:rPr>
                <w:lang w:eastAsia="en-US"/>
              </w:rPr>
            </w:pPr>
            <w:r w:rsidRPr="00375127">
              <w:rPr>
                <w:lang w:eastAsia="en-US"/>
              </w:rPr>
              <w:t>6) категорія заявника як члена сім’ї особи, яка загинула (пропала безвісти), померла, є нижчою, ніж категорія, до якої належить інший член його сім’ї, який вже отримав житло або грошову компенсацію, - до виплати грошової компенсації всім членам сімей осіб, які загинули (пропали безвісти), померли та мають першочергове право на таку виплату;</w:t>
            </w:r>
          </w:p>
          <w:p w:rsidR="004E03CC" w:rsidRPr="00375127" w:rsidRDefault="004E03CC" w:rsidP="002A5CB5">
            <w:pPr>
              <w:shd w:val="clear" w:color="auto" w:fill="FFFFFF"/>
              <w:spacing w:after="150"/>
              <w:ind w:firstLine="450"/>
              <w:jc w:val="both"/>
              <w:rPr>
                <w:lang w:eastAsia="en-US"/>
              </w:rPr>
            </w:pPr>
            <w:r w:rsidRPr="00375127">
              <w:rPr>
                <w:lang w:eastAsia="en-US"/>
              </w:rPr>
              <w:t>7) заявникові вже надавалося житло або вже виплачувалася грошова компенсація як члену сім’ї особи, яка загинула (пропала безвісти), померла, або як особі з інвалідністю за рахунок бюджетних та благодійних коштів, залучених коштів суб’єктів господарювання, інших джерел, не заборонених законодавством;</w:t>
            </w:r>
          </w:p>
          <w:p w:rsidR="004E03CC" w:rsidRPr="00375127" w:rsidRDefault="004E03CC" w:rsidP="002A5CB5">
            <w:pPr>
              <w:shd w:val="clear" w:color="auto" w:fill="FFFFFF"/>
              <w:spacing w:after="150"/>
              <w:ind w:firstLine="450"/>
              <w:jc w:val="both"/>
              <w:rPr>
                <w:lang w:eastAsia="en-US"/>
              </w:rPr>
            </w:pPr>
            <w:r w:rsidRPr="00375127">
              <w:rPr>
                <w:lang w:eastAsia="en-US"/>
              </w:rPr>
              <w:t>8) заявник та члени його сім’ї, на яких було розраховано грошову компенсацію, володіють майновими правами на об’єкти незавершеного житлового будівництва чи правом власності на житлове приміщення, що відповідає нормі жилої площі, визначеної статтею 47 Житлового кодексу України (на кожного члена сім’ї), що розташовані в населених пунктах на підконтрольній Україні території (крім житлового приміщення, яке зруйноване (знищене) або стало непридатним для проживання внаслідок збройної агресії Російської Федерації, зокрема з моменту введення воєнного стану), або таке нерухоме майно було відчужено протягом п’яти років, що передують даті подання заяви про призначення грошової компенсації;</w:t>
            </w:r>
          </w:p>
          <w:p w:rsidR="004E03CC" w:rsidRPr="00375127" w:rsidRDefault="004E03CC" w:rsidP="002A5CB5">
            <w:pPr>
              <w:shd w:val="clear" w:color="auto" w:fill="FFFFFF"/>
              <w:spacing w:after="150"/>
              <w:ind w:firstLine="450"/>
              <w:jc w:val="both"/>
              <w:rPr>
                <w:lang w:eastAsia="en-US"/>
              </w:rPr>
            </w:pPr>
            <w:r w:rsidRPr="00375127">
              <w:rPr>
                <w:lang w:eastAsia="en-US"/>
              </w:rPr>
              <w:t>9) подання недостовірних відомостей;</w:t>
            </w:r>
          </w:p>
          <w:p w:rsidR="004E03CC" w:rsidRPr="00375127" w:rsidRDefault="004E03CC" w:rsidP="002A5CB5">
            <w:pPr>
              <w:shd w:val="clear" w:color="auto" w:fill="FFFFFF"/>
              <w:spacing w:after="150"/>
              <w:ind w:firstLine="450"/>
              <w:jc w:val="both"/>
              <w:rPr>
                <w:lang w:eastAsia="en-US"/>
              </w:rPr>
            </w:pPr>
            <w:r w:rsidRPr="00375127">
              <w:rPr>
                <w:lang w:eastAsia="en-US"/>
              </w:rPr>
              <w:t>10) наявність обвинувального вироку суду у зв’язку із вчиненням заявником злочину проти України.15. Члени сім’ї особи, яка загинула (пропала безвісти), померла, яким було відмовлено в призначенні грошової компенсації згідно мають право на отримання грошової компенсації після виплати такої компенсації всім членам сімей осіб, які загинули (пропали безвісти), померли, які перебувають на обліку в Реєстрі та мають першочергове право на таку виплату.</w:t>
            </w:r>
          </w:p>
          <w:p w:rsidR="004E03CC" w:rsidRPr="00375127" w:rsidRDefault="004E03CC" w:rsidP="002A5CB5">
            <w:pPr>
              <w:shd w:val="clear" w:color="auto" w:fill="FFFFFF"/>
              <w:spacing w:after="150"/>
              <w:ind w:firstLine="450"/>
              <w:jc w:val="both"/>
              <w:rPr>
                <w:lang w:eastAsia="en-US"/>
              </w:rPr>
            </w:pPr>
            <w:r w:rsidRPr="00375127">
              <w:rPr>
                <w:lang w:eastAsia="en-US"/>
              </w:rPr>
              <w:t>Члени сім’ї особи, яка загинула (пропала безвісти), померла, яким було відмовлено в призначенні грошової компенсації згідно з підпунктами 5 і 6 пункту 14 цього Порядку, мають право на отримання грошової компенсації після виплати такої компенсації всім членам сімей осіб, які загинули (пропали безвісти), померли та мають першочергове право на таку виплату.</w:t>
            </w:r>
          </w:p>
          <w:p w:rsidR="004E03CC" w:rsidRPr="00375127" w:rsidRDefault="004E03CC" w:rsidP="002A5CB5">
            <w:pPr>
              <w:shd w:val="clear" w:color="auto" w:fill="FFFFFF"/>
              <w:jc w:val="both"/>
              <w:rPr>
                <w:b/>
                <w:lang w:eastAsia="en-US"/>
              </w:rPr>
            </w:pPr>
            <w:r w:rsidRPr="00375127">
              <w:rPr>
                <w:b/>
                <w:lang w:eastAsia="en-US"/>
              </w:rPr>
              <w:t>Постанова № 280 від 18 квітня 2018 р.</w:t>
            </w:r>
          </w:p>
          <w:p w:rsidR="004E03CC" w:rsidRPr="00375127" w:rsidRDefault="004E03CC" w:rsidP="002A5CB5">
            <w:pPr>
              <w:shd w:val="clear" w:color="auto" w:fill="FFFFFF"/>
              <w:spacing w:after="150"/>
              <w:ind w:firstLine="450"/>
              <w:jc w:val="both"/>
            </w:pPr>
            <w:r w:rsidRPr="00375127">
              <w:t>1) особа, яка загинула (пропала безвісти), померла, не належала до осіб, статус яким встановлено відповідно до пунктів 2, 13-15 частини першої статті 6 Закону України “Про статус ветеранів війни, гарантії їх соціального захисту”;</w:t>
            </w:r>
          </w:p>
          <w:p w:rsidR="004E03CC" w:rsidRPr="00375127" w:rsidRDefault="004E03CC" w:rsidP="002A5CB5">
            <w:pPr>
              <w:shd w:val="clear" w:color="auto" w:fill="FFFFFF"/>
              <w:spacing w:after="150"/>
              <w:ind w:firstLine="450"/>
              <w:jc w:val="both"/>
            </w:pPr>
            <w:r w:rsidRPr="00375127">
              <w:t xml:space="preserve">2) особа з інвалідністю не належить до осіб, які брали участь у бойових діях на території інших держав, та одержала </w:t>
            </w:r>
            <w:r w:rsidRPr="00375127">
              <w:lastRenderedPageBreak/>
              <w:t>інвалідність внаслідок поранення, контузії, каліцтва або захворювання, що пов’язані з перебуванням у таких державах;</w:t>
            </w:r>
          </w:p>
          <w:p w:rsidR="004E03CC" w:rsidRPr="00375127" w:rsidRDefault="004E03CC" w:rsidP="002A5CB5">
            <w:pPr>
              <w:shd w:val="clear" w:color="auto" w:fill="FFFFFF"/>
              <w:spacing w:after="150"/>
              <w:ind w:firstLine="450"/>
              <w:jc w:val="both"/>
            </w:pPr>
            <w:r w:rsidRPr="00375127">
              <w:t>3) член сім’ї особи, яка загинула (пропала безвісти), померла, не належить до членів сім’ї, визначених в абзацах шостому - дванадцятому пункту 1 статті 10 Закону України “Про статус ветеранів війни, гарантії їх соціального захисту”;</w:t>
            </w:r>
          </w:p>
          <w:p w:rsidR="004E03CC" w:rsidRPr="00375127" w:rsidRDefault="004E03CC" w:rsidP="002A5CB5">
            <w:pPr>
              <w:shd w:val="clear" w:color="auto" w:fill="FFFFFF"/>
              <w:spacing w:after="150"/>
              <w:ind w:firstLine="450"/>
              <w:jc w:val="both"/>
            </w:pPr>
            <w:r w:rsidRPr="00375127">
              <w:t>4) заявник не перебуває на квартирному обліку;</w:t>
            </w:r>
          </w:p>
          <w:p w:rsidR="004E03CC" w:rsidRPr="00375127" w:rsidRDefault="004E03CC" w:rsidP="002A5CB5">
            <w:pPr>
              <w:shd w:val="clear" w:color="auto" w:fill="FFFFFF"/>
              <w:spacing w:after="150"/>
              <w:ind w:firstLine="450"/>
              <w:jc w:val="both"/>
            </w:pPr>
            <w:r w:rsidRPr="00375127">
              <w:t>5) категорія заявника як члена сім’ї особи, яка загинула (пропала безвісти), померла, є нижчою, ніж категорія, до якої належить інший член сім’ї особи, яка загинула (пропала безвісти), померла, у разі одночасного подання ними заяви про отримання грошової компенсації;</w:t>
            </w:r>
          </w:p>
          <w:p w:rsidR="004E03CC" w:rsidRPr="00375127" w:rsidRDefault="004E03CC" w:rsidP="002A5CB5">
            <w:pPr>
              <w:shd w:val="clear" w:color="auto" w:fill="FFFFFF"/>
              <w:spacing w:after="150"/>
              <w:ind w:firstLine="450"/>
              <w:jc w:val="both"/>
            </w:pPr>
            <w:r w:rsidRPr="00375127">
              <w:t>6) категорія заявника як члена сім’ї особи, яка загинула (пропала безвісти), померла, є нижчою, ніж категорія, до якої належить інший член його сім’ї, який вже отримав житло або грошову компенсацію, - до виплати грошової компенсації всім членам сімей осіб, які загинули (пропали безвісти), померли та мають першочергове право на таку виплату;</w:t>
            </w:r>
          </w:p>
          <w:p w:rsidR="004E03CC" w:rsidRPr="00375127" w:rsidRDefault="004E03CC" w:rsidP="002A5CB5">
            <w:pPr>
              <w:shd w:val="clear" w:color="auto" w:fill="FFFFFF"/>
              <w:spacing w:after="150"/>
              <w:ind w:firstLine="450"/>
              <w:jc w:val="both"/>
            </w:pPr>
            <w:r w:rsidRPr="00375127">
              <w:t>7) заявникові вже надавалося житло або вже виплачувалася грошова компенсація як члену сім’ї особи, яка загинула (пропала безвісти), померла, або як особі з інвалідністю за рахунок бюджетних та благодійних коштів, залучених коштів суб’єктів господарювання, інших джерел, не заборонених законодавством;</w:t>
            </w:r>
          </w:p>
          <w:p w:rsidR="004E03CC" w:rsidRPr="00375127" w:rsidRDefault="004E03CC" w:rsidP="002A5CB5">
            <w:pPr>
              <w:shd w:val="clear" w:color="auto" w:fill="FFFFFF"/>
              <w:spacing w:after="150"/>
              <w:ind w:firstLine="450"/>
              <w:jc w:val="both"/>
            </w:pPr>
            <w:r w:rsidRPr="00375127">
              <w:t>8) заявник та члени його сім’ї, на яких було розраховано грошову компенсацію, володіють майновими правами на об’єкти незавершеного житлового будівництва чи правом власності на житлове приміщення, що відповідає нормі жилої площі, визначеної статтею 47 Житлового кодексу України (на кожного члена сім’ї), що розташовані в населених пунктах на підконтрольній Україні території (крім житлового приміщення, яке зруйноване (знищене) або стало непридатним для проживання внаслідок збройної агресії Російської Федерації, зокрема з моменту введення воєнного стану), або таке нерухоме майно було відчужено протягом п’яти років, що передують даті подання заяви про призначення грошової компенсації;</w:t>
            </w:r>
          </w:p>
          <w:p w:rsidR="004E03CC" w:rsidRPr="00375127" w:rsidRDefault="004E03CC" w:rsidP="002A5CB5">
            <w:pPr>
              <w:shd w:val="clear" w:color="auto" w:fill="FFFFFF"/>
              <w:spacing w:after="150"/>
              <w:ind w:firstLine="450"/>
              <w:jc w:val="both"/>
            </w:pPr>
            <w:r w:rsidRPr="00375127">
              <w:t>9) подання недостовірних відомостей;</w:t>
            </w:r>
          </w:p>
          <w:p w:rsidR="004E03CC" w:rsidRPr="00375127" w:rsidRDefault="004E03CC" w:rsidP="002A5CB5">
            <w:pPr>
              <w:shd w:val="clear" w:color="auto" w:fill="FFFFFF"/>
              <w:spacing w:after="150"/>
              <w:ind w:firstLine="450"/>
              <w:jc w:val="both"/>
            </w:pPr>
            <w:r w:rsidRPr="00375127">
              <w:t>10) наявність обвинувального вироку суду у зв’язку із вчиненням заявником злочину проти України.</w:t>
            </w:r>
          </w:p>
          <w:p w:rsidR="004E03CC" w:rsidRPr="00375127" w:rsidRDefault="004E03CC" w:rsidP="002A5CB5">
            <w:pPr>
              <w:shd w:val="clear" w:color="auto" w:fill="FFFFFF"/>
              <w:spacing w:after="150"/>
              <w:ind w:firstLine="450"/>
              <w:jc w:val="both"/>
            </w:pPr>
            <w:r w:rsidRPr="00375127">
              <w:t>Члени сім’ї особи, яка загинула (пропала безвісти), померла, яким було відмовлено в призначенні грошової компенсації згідно з підпунктами 5 і 6 пункту 14 цього Порядку, мають право на отримання грошової компенсації після виплати такої компенсації всім членам сімей осіб, які загинули (пропали безвісти), померли та мають першочергове право на таку виплату.</w:t>
            </w:r>
          </w:p>
        </w:tc>
      </w:tr>
      <w:tr w:rsidR="004E03CC" w:rsidRPr="00375127" w:rsidTr="002A5CB5">
        <w:tc>
          <w:tcPr>
            <w:tcW w:w="588"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center"/>
              <w:rPr>
                <w:spacing w:val="5"/>
              </w:rPr>
            </w:pPr>
            <w:r>
              <w:rPr>
                <w:spacing w:val="5"/>
                <w:lang w:val="uk-UA"/>
              </w:rPr>
              <w:lastRenderedPageBreak/>
              <w:t>10</w:t>
            </w:r>
            <w:r w:rsidRPr="00375127">
              <w:rPr>
                <w:spacing w:val="5"/>
              </w:rPr>
              <w:t>.</w:t>
            </w:r>
          </w:p>
        </w:tc>
        <w:tc>
          <w:tcPr>
            <w:tcW w:w="2472" w:type="dxa"/>
            <w:tcBorders>
              <w:top w:val="single" w:sz="4" w:space="0" w:color="000000"/>
              <w:left w:val="single" w:sz="4" w:space="0" w:color="000000"/>
              <w:bottom w:val="single" w:sz="4" w:space="0" w:color="000000"/>
            </w:tcBorders>
            <w:shd w:val="clear" w:color="auto" w:fill="auto"/>
          </w:tcPr>
          <w:p w:rsidR="004E03CC" w:rsidRPr="00375127" w:rsidRDefault="004E03CC" w:rsidP="002A5CB5">
            <w:pPr>
              <w:snapToGrid w:val="0"/>
              <w:jc w:val="both"/>
              <w:rPr>
                <w:spacing w:val="5"/>
              </w:rPr>
            </w:pPr>
            <w:r w:rsidRPr="00375127">
              <w:rPr>
                <w:spacing w:val="5"/>
              </w:rPr>
              <w:t>Законодавчо- нормативна основа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E03CC" w:rsidRPr="00375127" w:rsidRDefault="004E03CC" w:rsidP="002A5CB5">
            <w:pPr>
              <w:pStyle w:val="a7"/>
              <w:shd w:val="clear" w:color="auto" w:fill="FFFFFF"/>
              <w:spacing w:before="0" w:beforeAutospacing="0" w:after="0" w:afterAutospacing="0"/>
              <w:jc w:val="both"/>
              <w:textAlignment w:val="baseline"/>
              <w:rPr>
                <w:lang w:val="uk-UA"/>
              </w:rPr>
            </w:pPr>
            <w:r w:rsidRPr="00375127">
              <w:rPr>
                <w:lang w:val="uk-UA"/>
              </w:rPr>
              <w:t xml:space="preserve">Порядок виплати грошової компенсації за належні для отримання жилі приміщення для деяких категорій осіб, які </w:t>
            </w:r>
            <w:r w:rsidRPr="00375127">
              <w:rPr>
                <w:lang w:val="uk-UA"/>
              </w:rPr>
              <w:lastRenderedPageBreak/>
              <w:t>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19.10.2016 № 719 (зі змінами).</w:t>
            </w:r>
          </w:p>
          <w:p w:rsidR="004E03CC" w:rsidRPr="00375127" w:rsidRDefault="004E03CC" w:rsidP="002A5CB5">
            <w:pPr>
              <w:pStyle w:val="a7"/>
              <w:shd w:val="clear" w:color="auto" w:fill="FFFFFF"/>
              <w:spacing w:before="0" w:beforeAutospacing="0" w:after="0" w:afterAutospacing="0"/>
              <w:jc w:val="both"/>
              <w:textAlignment w:val="baseline"/>
              <w:rPr>
                <w:lang w:val="uk-UA"/>
              </w:rPr>
            </w:pPr>
            <w:r w:rsidRPr="00375127">
              <w:rPr>
                <w:lang w:val="uk-UA"/>
              </w:rPr>
              <w:t>Порядок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затвердженого постановою Кабінету Міністрів України № 214 від 28.03.2018 «Питання забезпечення житлом деяких категорій осіб, які брали участь у бойових діях на території інших держав, а також членів їх сімей»(зі змінами).</w:t>
            </w:r>
          </w:p>
          <w:p w:rsidR="004E03CC" w:rsidRPr="00375127" w:rsidRDefault="004E03CC" w:rsidP="002A5CB5">
            <w:pPr>
              <w:pStyle w:val="a7"/>
              <w:shd w:val="clear" w:color="auto" w:fill="FFFFFF"/>
              <w:spacing w:before="0" w:beforeAutospacing="0" w:after="0" w:afterAutospacing="0"/>
              <w:jc w:val="both"/>
              <w:textAlignment w:val="baseline"/>
              <w:rPr>
                <w:lang w:val="uk-UA"/>
              </w:rPr>
            </w:pPr>
            <w:r w:rsidRPr="00375127">
              <w:rPr>
                <w:lang w:val="uk-UA"/>
              </w:rPr>
              <w:t>Порядок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18.04.2018 № 280 (зі змінами).</w:t>
            </w:r>
          </w:p>
          <w:p w:rsidR="004E03CC" w:rsidRPr="00375127" w:rsidRDefault="004E03CC" w:rsidP="002A5CB5">
            <w:pPr>
              <w:shd w:val="clear" w:color="auto" w:fill="FFFFFF"/>
              <w:jc w:val="both"/>
            </w:pPr>
          </w:p>
        </w:tc>
      </w:tr>
      <w:tr w:rsidR="004E03CC" w:rsidRPr="00682FC2" w:rsidTr="002A5CB5">
        <w:tc>
          <w:tcPr>
            <w:tcW w:w="588" w:type="dxa"/>
            <w:tcBorders>
              <w:top w:val="single" w:sz="4" w:space="0" w:color="000000"/>
              <w:left w:val="single" w:sz="4" w:space="0" w:color="000000"/>
              <w:bottom w:val="single" w:sz="4" w:space="0" w:color="000000"/>
            </w:tcBorders>
            <w:shd w:val="clear" w:color="auto" w:fill="auto"/>
          </w:tcPr>
          <w:p w:rsidR="004E03CC" w:rsidRPr="00232713" w:rsidRDefault="004E03CC" w:rsidP="002A5CB5">
            <w:pPr>
              <w:snapToGrid w:val="0"/>
              <w:jc w:val="center"/>
              <w:rPr>
                <w:spacing w:val="5"/>
              </w:rPr>
            </w:pPr>
            <w:r w:rsidRPr="00232713">
              <w:rPr>
                <w:spacing w:val="5"/>
              </w:rPr>
              <w:lastRenderedPageBreak/>
              <w:t>1</w:t>
            </w:r>
            <w:r>
              <w:rPr>
                <w:spacing w:val="5"/>
                <w:lang w:val="uk-UA"/>
              </w:rPr>
              <w:t>1</w:t>
            </w:r>
            <w:r w:rsidRPr="00232713">
              <w:rPr>
                <w:spacing w:val="5"/>
              </w:rPr>
              <w:t>.</w:t>
            </w:r>
          </w:p>
        </w:tc>
        <w:tc>
          <w:tcPr>
            <w:tcW w:w="2472" w:type="dxa"/>
            <w:tcBorders>
              <w:top w:val="single" w:sz="4" w:space="0" w:color="000000"/>
              <w:left w:val="single" w:sz="4" w:space="0" w:color="000000"/>
              <w:bottom w:val="single" w:sz="4" w:space="0" w:color="000000"/>
            </w:tcBorders>
            <w:shd w:val="clear" w:color="auto" w:fill="auto"/>
          </w:tcPr>
          <w:p w:rsidR="004E03CC" w:rsidRPr="00232713" w:rsidRDefault="004E03CC" w:rsidP="002A5CB5">
            <w:pPr>
              <w:snapToGrid w:val="0"/>
              <w:jc w:val="both"/>
              <w:rPr>
                <w:spacing w:val="5"/>
              </w:rPr>
            </w:pPr>
            <w:r w:rsidRPr="00232713">
              <w:rPr>
                <w:spacing w:val="5"/>
              </w:rPr>
              <w:t>Оскарження результату надання послуг</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4E03CC" w:rsidRDefault="004E03CC" w:rsidP="002A5CB5">
            <w:pPr>
              <w:pStyle w:val="a7"/>
              <w:shd w:val="clear" w:color="auto" w:fill="FFFFFF"/>
              <w:jc w:val="both"/>
              <w:textAlignment w:val="baseline"/>
              <w:rPr>
                <w:lang w:val="uk-UA"/>
              </w:rPr>
            </w:pPr>
            <w:r>
              <w:rPr>
                <w:lang w:val="uk-UA"/>
              </w:rPr>
              <w:t>Дії або бездіяльністю надавача адміністративної послуги можуть бути оскаржені в порядку, встановленому Законом України «Про адміністративну процедуру»:</w:t>
            </w:r>
          </w:p>
          <w:p w:rsidR="004E03CC" w:rsidRPr="00232713" w:rsidRDefault="004E03CC" w:rsidP="004E03CC">
            <w:pPr>
              <w:numPr>
                <w:ilvl w:val="0"/>
                <w:numId w:val="1"/>
              </w:numPr>
              <w:snapToGrid w:val="0"/>
              <w:ind w:left="342"/>
              <w:jc w:val="both"/>
              <w:rPr>
                <w:rFonts w:eastAsia="Calibri"/>
                <w:lang w:val="uk-UA"/>
              </w:rPr>
            </w:pPr>
            <w:r w:rsidRPr="00232713">
              <w:rPr>
                <w:rFonts w:eastAsia="Calibri"/>
                <w:lang w:val="uk-UA"/>
              </w:rPr>
              <w:t xml:space="preserve">до </w:t>
            </w:r>
            <w:r>
              <w:rPr>
                <w:bCs/>
                <w:lang w:val="uk-UA"/>
              </w:rPr>
              <w:t>Управління у справах реінтеграції, сціального захисту ветеранів та внутрішньо переміщених осіб П</w:t>
            </w:r>
            <w:r w:rsidRPr="00850892">
              <w:rPr>
                <w:bCs/>
                <w:lang w:val="uk-UA"/>
              </w:rPr>
              <w:t>олтавської обласної військової адміністрації</w:t>
            </w:r>
            <w:r w:rsidRPr="00232713">
              <w:rPr>
                <w:rFonts w:eastAsia="Calibri"/>
                <w:lang w:val="uk-UA"/>
              </w:rPr>
              <w:t>;</w:t>
            </w:r>
          </w:p>
          <w:p w:rsidR="004E03CC" w:rsidRPr="00232713" w:rsidRDefault="004E03CC" w:rsidP="004E03CC">
            <w:pPr>
              <w:numPr>
                <w:ilvl w:val="0"/>
                <w:numId w:val="1"/>
              </w:numPr>
              <w:snapToGrid w:val="0"/>
              <w:ind w:left="342"/>
              <w:jc w:val="both"/>
              <w:rPr>
                <w:rFonts w:eastAsia="Calibri"/>
                <w:lang w:val="uk-UA"/>
              </w:rPr>
            </w:pPr>
            <w:r w:rsidRPr="00232713">
              <w:rPr>
                <w:rFonts w:eastAsia="Calibri"/>
                <w:lang w:val="uk-UA"/>
              </w:rPr>
              <w:t>до суду</w:t>
            </w:r>
          </w:p>
        </w:tc>
      </w:tr>
    </w:tbl>
    <w:p w:rsidR="004E03CC" w:rsidRPr="00375127" w:rsidRDefault="004E03CC" w:rsidP="004E03CC">
      <w:pPr>
        <w:rPr>
          <w:color w:val="FF0000"/>
        </w:rPr>
      </w:pPr>
    </w:p>
    <w:p w:rsidR="004E03CC" w:rsidRPr="00375127" w:rsidRDefault="004E03CC" w:rsidP="004E03CC">
      <w:pPr>
        <w:rPr>
          <w:color w:val="FF0000"/>
        </w:rPr>
      </w:pPr>
    </w:p>
    <w:p w:rsidR="004E03CC" w:rsidRPr="00375127" w:rsidRDefault="004E03CC" w:rsidP="004E03CC">
      <w:pPr>
        <w:rPr>
          <w:color w:val="FF0000"/>
        </w:rPr>
      </w:pPr>
    </w:p>
    <w:p w:rsidR="004E03CC" w:rsidRPr="00375127" w:rsidRDefault="004E03CC" w:rsidP="004E03CC">
      <w:pPr>
        <w:rPr>
          <w:color w:val="FF0000"/>
        </w:rPr>
      </w:pPr>
    </w:p>
    <w:p w:rsidR="00B30E38" w:rsidRPr="00375127" w:rsidRDefault="00B30E38" w:rsidP="00B30E38">
      <w:pPr>
        <w:rPr>
          <w:lang w:val="uk-UA"/>
        </w:rPr>
      </w:pPr>
      <w:bookmarkStart w:id="0" w:name="_GoBack"/>
      <w:bookmarkEnd w:id="0"/>
    </w:p>
    <w:p w:rsidR="00B02838" w:rsidRPr="00B30E38" w:rsidRDefault="00B02838" w:rsidP="00B02838">
      <w:pPr>
        <w:rPr>
          <w:lang w:val="uk-UA"/>
        </w:rPr>
      </w:pPr>
    </w:p>
    <w:p w:rsidR="00B02838" w:rsidRPr="00375127" w:rsidRDefault="00B02838" w:rsidP="00B02838">
      <w:pPr>
        <w:rPr>
          <w:color w:val="FF0000"/>
        </w:rPr>
      </w:pPr>
    </w:p>
    <w:p w:rsidR="00F95EF5" w:rsidRPr="00375127" w:rsidRDefault="00F95EF5" w:rsidP="00FB29D1">
      <w:pPr>
        <w:spacing w:line="240" w:lineRule="exact"/>
        <w:rPr>
          <w:b/>
        </w:rPr>
      </w:pPr>
      <w:r w:rsidRPr="00375127">
        <w:rPr>
          <w:b/>
        </w:rPr>
        <w:t>Керуюча справами</w:t>
      </w:r>
    </w:p>
    <w:p w:rsidR="00F95EF5" w:rsidRPr="00F95EF5" w:rsidRDefault="00F95EF5" w:rsidP="00F95EF5">
      <w:r w:rsidRPr="00375127">
        <w:rPr>
          <w:b/>
        </w:rPr>
        <w:t>виконавчого комітету</w:t>
      </w:r>
      <w:r w:rsidRPr="00375127">
        <w:rPr>
          <w:b/>
        </w:rPr>
        <w:tab/>
      </w:r>
      <w:r w:rsidRPr="00375127">
        <w:rPr>
          <w:b/>
        </w:rPr>
        <w:tab/>
      </w:r>
      <w:r w:rsidRPr="00375127">
        <w:rPr>
          <w:b/>
        </w:rPr>
        <w:tab/>
      </w:r>
      <w:r w:rsidRPr="00375127">
        <w:rPr>
          <w:b/>
        </w:rPr>
        <w:tab/>
        <w:t xml:space="preserve">                    Антоніна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03638"/>
    <w:rsid w:val="0014161E"/>
    <w:rsid w:val="001A0F1E"/>
    <w:rsid w:val="001A216D"/>
    <w:rsid w:val="00242D48"/>
    <w:rsid w:val="002562A6"/>
    <w:rsid w:val="002A5FA5"/>
    <w:rsid w:val="002B68C3"/>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4E03CC"/>
    <w:rsid w:val="00512D1B"/>
    <w:rsid w:val="00512F85"/>
    <w:rsid w:val="00542EB3"/>
    <w:rsid w:val="00553728"/>
    <w:rsid w:val="00584BDD"/>
    <w:rsid w:val="00586CFF"/>
    <w:rsid w:val="0059023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02-94-%D0%BF" TargetMode="External"/><Relationship Id="rId13" Type="http://schemas.openxmlformats.org/officeDocument/2006/relationships/hyperlink" Target="https://zakon.rada.gov.ua/laws/show/3551-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szn1632@adm-pl.gov.ua" TargetMode="External"/><Relationship Id="rId12" Type="http://schemas.openxmlformats.org/officeDocument/2006/relationships/hyperlink" Target="https://zakon.rada.gov.ua/laws/show/302-94-%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509-2014-%D0%BF" TargetMode="External"/><Relationship Id="rId1" Type="http://schemas.openxmlformats.org/officeDocument/2006/relationships/numbering" Target="numbering.xml"/><Relationship Id="rId6" Type="http://schemas.openxmlformats.org/officeDocument/2006/relationships/hyperlink" Target="mailto:cnap_mirgorod@ukr.net" TargetMode="External"/><Relationship Id="rId11" Type="http://schemas.openxmlformats.org/officeDocument/2006/relationships/hyperlink" Target="https://zakon.rada.gov.ua/laws/show/302-94-%D0%BF" TargetMode="External"/><Relationship Id="rId5" Type="http://schemas.openxmlformats.org/officeDocument/2006/relationships/image" Target="media/image1.png"/><Relationship Id="rId15" Type="http://schemas.openxmlformats.org/officeDocument/2006/relationships/hyperlink" Target="https://zakon.rada.gov.ua/laws/show/509-2014-%D0%BF" TargetMode="External"/><Relationship Id="rId10" Type="http://schemas.openxmlformats.org/officeDocument/2006/relationships/hyperlink" Target="https://zakon.rada.gov.ua/laws/show/685-2015-%D0%BF" TargetMode="External"/><Relationship Id="rId4" Type="http://schemas.openxmlformats.org/officeDocument/2006/relationships/webSettings" Target="web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413-201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6487</Words>
  <Characters>36976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2024-06-03T08:17:00Z</dcterms:created>
  <dcterms:modified xsi:type="dcterms:W3CDTF">2024-06-03T08:17:00Z</dcterms:modified>
</cp:coreProperties>
</file>