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71150C" w:rsidRDefault="00F95EF5" w:rsidP="00F95EF5">
      <w:pPr>
        <w:ind w:left="5103" w:firstLine="708"/>
        <w:jc w:val="center"/>
        <w:rPr>
          <w:lang w:val="en-US"/>
        </w:rPr>
      </w:pPr>
      <w:proofErr w:type="spellStart"/>
      <w:r w:rsidRPr="00375127">
        <w:t>Додаток</w:t>
      </w:r>
      <w:proofErr w:type="spellEnd"/>
      <w:r w:rsidRPr="00375127">
        <w:t xml:space="preserve"> </w:t>
      </w:r>
      <w:r w:rsidR="0071150C">
        <w:rPr>
          <w:lang w:val="en-US"/>
        </w:rPr>
        <w:t>23</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AF4DED" w:rsidRDefault="00F95EF5" w:rsidP="0071150C">
      <w:pPr>
        <w:ind w:left="6372" w:hanging="418"/>
        <w:rPr>
          <w:lang w:val="uk-UA"/>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71150C" w:rsidRDefault="0071150C" w:rsidP="0071150C">
      <w:pPr>
        <w:ind w:left="6372" w:hanging="418"/>
        <w:rPr>
          <w:lang w:val="uk-UA"/>
        </w:rPr>
      </w:pPr>
    </w:p>
    <w:p w:rsidR="00937CB4" w:rsidRPr="00375127" w:rsidRDefault="0071150C" w:rsidP="00937CB4">
      <w:pPr>
        <w:spacing w:after="200" w:line="276" w:lineRule="auto"/>
        <w:rPr>
          <w:rFonts w:eastAsia="Calibri"/>
          <w:vanish/>
          <w:lang w:val="uk-UA"/>
        </w:rPr>
      </w:pPr>
      <w:bookmarkStart w:id="0" w:name="_GoBack"/>
      <w:bookmarkEnd w:id="0"/>
      <w:r w:rsidRPr="00375127">
        <w:rPr>
          <w:bCs/>
        </w:rPr>
        <w:tab/>
      </w:r>
      <w:r w:rsidRPr="00375127">
        <w:rPr>
          <w:bCs/>
        </w:rPr>
        <w:tab/>
      </w:r>
      <w:r w:rsidRPr="00375127">
        <w:rPr>
          <w:bCs/>
        </w:rPr>
        <w:tab/>
        <w:t xml:space="preserve">                 </w:t>
      </w:r>
    </w:p>
    <w:p w:rsidR="00937CB4" w:rsidRPr="00375127" w:rsidRDefault="00937CB4" w:rsidP="00937CB4">
      <w:pPr>
        <w:rPr>
          <w:rFonts w:eastAsia="Calibri"/>
          <w:vanish/>
          <w:lang w:val="uk-UA"/>
        </w:rPr>
      </w:pPr>
    </w:p>
    <w:p w:rsidR="00937CB4" w:rsidRPr="00375127" w:rsidRDefault="00937CB4" w:rsidP="00937CB4">
      <w:pPr>
        <w:rPr>
          <w:rFonts w:eastAsia="Calibri"/>
          <w:vanish/>
          <w:lang w:val="uk-UA"/>
        </w:rPr>
      </w:pPr>
    </w:p>
    <w:p w:rsidR="00937CB4" w:rsidRPr="00375127" w:rsidRDefault="00937CB4" w:rsidP="00937CB4">
      <w:pPr>
        <w:rPr>
          <w:rFonts w:eastAsia="Calibri"/>
          <w:vanish/>
          <w:lang w:val="uk-UA"/>
        </w:rPr>
      </w:pPr>
    </w:p>
    <w:p w:rsidR="00937CB4" w:rsidRPr="00375127" w:rsidRDefault="00937CB4" w:rsidP="00937CB4">
      <w:pPr>
        <w:rPr>
          <w:rFonts w:eastAsia="Calibri"/>
          <w:vanish/>
          <w:lang w:val="uk-UA"/>
        </w:rPr>
      </w:pPr>
    </w:p>
    <w:p w:rsidR="00937CB4" w:rsidRPr="00375127" w:rsidRDefault="00937CB4" w:rsidP="00937CB4">
      <w:pPr>
        <w:rPr>
          <w:rFonts w:eastAsia="Calibri"/>
          <w:vanish/>
          <w:lang w:val="uk-UA"/>
        </w:rPr>
      </w:pPr>
    </w:p>
    <w:p w:rsidR="00937CB4" w:rsidRPr="00375127" w:rsidRDefault="00937CB4" w:rsidP="00937CB4">
      <w:pPr>
        <w:rPr>
          <w:rFonts w:eastAsia="Calibri"/>
          <w:vanish/>
          <w:lang w:val="uk-UA"/>
        </w:rPr>
      </w:pPr>
    </w:p>
    <w:p w:rsidR="00937CB4" w:rsidRPr="00375127" w:rsidRDefault="00937CB4" w:rsidP="00937CB4">
      <w:pPr>
        <w:rPr>
          <w:rFonts w:eastAsia="Calibri"/>
          <w:vanish/>
          <w:lang w:val="uk-UA"/>
        </w:rPr>
      </w:pPr>
    </w:p>
    <w:p w:rsidR="00937CB4" w:rsidRPr="00375127" w:rsidRDefault="00937CB4" w:rsidP="00937CB4">
      <w:pPr>
        <w:rPr>
          <w:rFonts w:eastAsia="Calibri"/>
          <w:vanish/>
          <w:lang w:val="uk-UA"/>
        </w:rPr>
      </w:pPr>
    </w:p>
    <w:p w:rsidR="00937CB4" w:rsidRPr="00375127" w:rsidRDefault="00937CB4" w:rsidP="00937CB4">
      <w:pPr>
        <w:rPr>
          <w:rFonts w:eastAsia="Calibri"/>
          <w:vanish/>
          <w:lang w:val="uk-UA"/>
        </w:rPr>
      </w:pPr>
    </w:p>
    <w:p w:rsidR="00937CB4" w:rsidRPr="00375127" w:rsidRDefault="00937CB4" w:rsidP="00937CB4">
      <w:pPr>
        <w:rPr>
          <w:rFonts w:eastAsia="Calibri"/>
          <w:vanish/>
          <w:lang w:val="uk-UA" w:eastAsia="en-US"/>
        </w:rPr>
      </w:pPr>
    </w:p>
    <w:p w:rsidR="00937CB4" w:rsidRPr="00375127" w:rsidRDefault="00937CB4" w:rsidP="00937CB4">
      <w:pPr>
        <w:rPr>
          <w:rFonts w:eastAsia="Calibri"/>
          <w:vanish/>
          <w:lang w:val="uk-UA" w:eastAsia="en-US"/>
        </w:rPr>
      </w:pPr>
    </w:p>
    <w:p w:rsidR="00937CB4" w:rsidRPr="00375127" w:rsidRDefault="00937CB4" w:rsidP="00937CB4">
      <w:pPr>
        <w:rPr>
          <w:rFonts w:eastAsia="Calibri"/>
          <w:vanish/>
          <w:lang w:val="uk-UA" w:eastAsia="en-US"/>
        </w:rPr>
      </w:pPr>
    </w:p>
    <w:p w:rsidR="00937CB4" w:rsidRPr="00375127" w:rsidRDefault="00937CB4" w:rsidP="00937CB4">
      <w:pPr>
        <w:rPr>
          <w:rFonts w:eastAsia="Calibri"/>
          <w:vanish/>
          <w:lang w:val="uk-UA" w:eastAsia="en-US"/>
        </w:rPr>
      </w:pPr>
    </w:p>
    <w:p w:rsidR="00937CB4" w:rsidRPr="00375127" w:rsidRDefault="00937CB4" w:rsidP="00937CB4">
      <w:pPr>
        <w:rPr>
          <w:rFonts w:eastAsia="Calibri"/>
          <w:vanish/>
          <w:lang w:val="uk-UA" w:eastAsia="en-US"/>
        </w:rPr>
      </w:pPr>
    </w:p>
    <w:p w:rsidR="00937CB4" w:rsidRPr="00375127" w:rsidRDefault="00937CB4" w:rsidP="00937CB4">
      <w:pPr>
        <w:rPr>
          <w:rFonts w:eastAsia="Calibri"/>
          <w:vanish/>
          <w:lang w:val="uk-UA" w:eastAsia="en-US"/>
        </w:rPr>
      </w:pPr>
    </w:p>
    <w:tbl>
      <w:tblPr>
        <w:tblpPr w:leftFromText="180" w:rightFromText="180" w:vertAnchor="text" w:tblpY="209"/>
        <w:tblW w:w="9606" w:type="dxa"/>
        <w:tblLayout w:type="fixed"/>
        <w:tblLook w:val="0000" w:firstRow="0" w:lastRow="0" w:firstColumn="0" w:lastColumn="0" w:noHBand="0" w:noVBand="0"/>
      </w:tblPr>
      <w:tblGrid>
        <w:gridCol w:w="2268"/>
        <w:gridCol w:w="5070"/>
        <w:gridCol w:w="2268"/>
      </w:tblGrid>
      <w:tr w:rsidR="00937CB4" w:rsidRPr="00375127" w:rsidTr="001A6B01">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937CB4" w:rsidRPr="00375127" w:rsidRDefault="00937CB4" w:rsidP="001A6B01">
            <w:pPr>
              <w:snapToGrid w:val="0"/>
              <w:jc w:val="center"/>
              <w:rPr>
                <w:rFonts w:eastAsia="Calibri"/>
                <w:b/>
                <w:lang w:val="uk-UA" w:eastAsia="en-US"/>
              </w:rPr>
            </w:pPr>
            <w:r w:rsidRPr="00375127">
              <w:rPr>
                <w:rFonts w:eastAsia="Calibri"/>
                <w:lang w:val="uk-UA"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9pt;height:124.5pt;visibility:visible">
                  <v:imagedata r:id="rId5" r:href="rId6"/>
                </v:shape>
              </w:pict>
            </w:r>
          </w:p>
        </w:tc>
        <w:tc>
          <w:tcPr>
            <w:tcW w:w="7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7CB4" w:rsidRPr="00375127" w:rsidRDefault="00937CB4" w:rsidP="001A6B01">
            <w:pPr>
              <w:autoSpaceDE w:val="0"/>
              <w:snapToGrid w:val="0"/>
              <w:jc w:val="center"/>
              <w:rPr>
                <w:rFonts w:eastAsia="Calibri"/>
                <w:b/>
                <w:lang w:val="uk-UA" w:eastAsia="en-US"/>
              </w:rPr>
            </w:pPr>
            <w:r w:rsidRPr="00375127">
              <w:rPr>
                <w:rFonts w:eastAsia="Calibri"/>
                <w:b/>
                <w:lang w:val="uk-UA" w:eastAsia="en-US"/>
              </w:rPr>
              <w:t>МИРГОРОДСЬКА МІСЬКА РАДА</w:t>
            </w:r>
          </w:p>
          <w:p w:rsidR="00937CB4" w:rsidRPr="00375127" w:rsidRDefault="00937CB4" w:rsidP="001A6B01">
            <w:pPr>
              <w:autoSpaceDE w:val="0"/>
              <w:jc w:val="center"/>
              <w:rPr>
                <w:rFonts w:eastAsia="Calibri"/>
                <w:b/>
                <w:lang w:val="uk-UA" w:eastAsia="en-US"/>
              </w:rPr>
            </w:pPr>
            <w:r w:rsidRPr="00375127">
              <w:rPr>
                <w:rFonts w:eastAsia="Calibri"/>
                <w:b/>
                <w:lang w:val="uk-UA" w:eastAsia="en-US"/>
              </w:rPr>
              <w:t>ВИКОНАВЧИЙ КОМІТЕТ</w:t>
            </w:r>
          </w:p>
        </w:tc>
      </w:tr>
      <w:tr w:rsidR="00937CB4" w:rsidRPr="00375127" w:rsidTr="001A6B01">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937CB4" w:rsidRPr="00375127" w:rsidRDefault="00937CB4" w:rsidP="001A6B01">
            <w:pPr>
              <w:snapToGrid w:val="0"/>
              <w:jc w:val="center"/>
              <w:rPr>
                <w:rFonts w:eastAsia="Calibri"/>
                <w:lang w:val="uk-UA" w:eastAsia="en-US"/>
              </w:rPr>
            </w:pPr>
          </w:p>
        </w:tc>
        <w:tc>
          <w:tcPr>
            <w:tcW w:w="5070" w:type="dxa"/>
            <w:tcBorders>
              <w:top w:val="single" w:sz="4" w:space="0" w:color="000000"/>
              <w:left w:val="single" w:sz="4" w:space="0" w:color="000000"/>
              <w:bottom w:val="single" w:sz="4" w:space="0" w:color="000000"/>
            </w:tcBorders>
            <w:shd w:val="clear" w:color="auto" w:fill="auto"/>
          </w:tcPr>
          <w:p w:rsidR="00937CB4" w:rsidRPr="00375127" w:rsidRDefault="00937CB4" w:rsidP="001A6B01">
            <w:pPr>
              <w:snapToGrid w:val="0"/>
              <w:jc w:val="center"/>
              <w:rPr>
                <w:rFonts w:eastAsia="Calibri"/>
                <w:b/>
                <w:lang w:val="uk-UA" w:eastAsia="en-US"/>
              </w:rPr>
            </w:pPr>
            <w:r w:rsidRPr="00375127">
              <w:rPr>
                <w:rFonts w:eastAsia="Calibri"/>
                <w:b/>
                <w:lang w:val="uk-UA" w:eastAsia="en-US"/>
              </w:rPr>
              <w:t>Технологічна карта</w:t>
            </w:r>
          </w:p>
          <w:p w:rsidR="00937CB4" w:rsidRPr="00375127" w:rsidRDefault="00937CB4" w:rsidP="001A6B01">
            <w:pPr>
              <w:snapToGrid w:val="0"/>
              <w:jc w:val="center"/>
              <w:rPr>
                <w:rFonts w:eastAsia="Calibri"/>
                <w:b/>
                <w:lang w:val="uk-UA" w:eastAsia="en-US"/>
              </w:rPr>
            </w:pPr>
          </w:p>
          <w:p w:rsidR="00937CB4" w:rsidRPr="00375127" w:rsidRDefault="00937CB4" w:rsidP="001A6B01">
            <w:pPr>
              <w:tabs>
                <w:tab w:val="center" w:pos="4536"/>
                <w:tab w:val="right" w:pos="9072"/>
              </w:tabs>
              <w:jc w:val="center"/>
              <w:rPr>
                <w:rFonts w:eastAsia="Calibri"/>
                <w:b/>
                <w:bCs/>
                <w:lang w:val="uk-UA" w:eastAsia="en-US"/>
              </w:rPr>
            </w:pPr>
            <w:r w:rsidRPr="00375127">
              <w:rPr>
                <w:rFonts w:eastAsia="Calibri"/>
                <w:b/>
                <w:bCs/>
                <w:lang w:val="uk-UA" w:eastAsia="en-US"/>
              </w:rPr>
              <w:t xml:space="preserve">Надання </w:t>
            </w:r>
            <w:r w:rsidRPr="00375127">
              <w:rPr>
                <w:rFonts w:eastAsia="Calibri"/>
                <w:b/>
                <w:lang w:val="uk-UA" w:eastAsia="en-US"/>
              </w:rPr>
              <w:t>допомоги на проживання   внутрішньо переміщеним особам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7CB4" w:rsidRPr="00375127" w:rsidRDefault="00937CB4" w:rsidP="001A6B01">
            <w:pPr>
              <w:tabs>
                <w:tab w:val="center" w:pos="4536"/>
                <w:tab w:val="right" w:pos="9072"/>
              </w:tabs>
              <w:snapToGrid w:val="0"/>
              <w:jc w:val="center"/>
              <w:rPr>
                <w:b/>
                <w:lang w:val="uk-UA" w:eastAsia="pl-PL"/>
              </w:rPr>
            </w:pPr>
          </w:p>
          <w:p w:rsidR="00937CB4" w:rsidRDefault="00937CB4" w:rsidP="001A6B01">
            <w:pPr>
              <w:tabs>
                <w:tab w:val="center" w:pos="4536"/>
                <w:tab w:val="right" w:pos="9072"/>
              </w:tabs>
              <w:snapToGrid w:val="0"/>
              <w:jc w:val="center"/>
              <w:rPr>
                <w:b/>
                <w:lang w:val="uk-UA" w:eastAsia="pl-PL"/>
              </w:rPr>
            </w:pPr>
          </w:p>
          <w:p w:rsidR="00937CB4" w:rsidRPr="00375127" w:rsidRDefault="00937CB4" w:rsidP="001A6B01">
            <w:pPr>
              <w:tabs>
                <w:tab w:val="center" w:pos="4536"/>
                <w:tab w:val="right" w:pos="9072"/>
              </w:tabs>
              <w:snapToGrid w:val="0"/>
              <w:jc w:val="center"/>
              <w:rPr>
                <w:b/>
                <w:shd w:val="clear" w:color="auto" w:fill="FFFF00"/>
                <w:lang w:val="uk-UA" w:eastAsia="pl-PL"/>
              </w:rPr>
            </w:pPr>
            <w:r w:rsidRPr="00375127">
              <w:rPr>
                <w:b/>
                <w:lang w:eastAsia="pl-PL"/>
              </w:rPr>
              <w:t>ТК</w:t>
            </w:r>
            <w:r w:rsidRPr="00375127">
              <w:rPr>
                <w:b/>
                <w:lang w:val="uk-UA" w:eastAsia="pl-PL"/>
              </w:rPr>
              <w:t xml:space="preserve"> 3-1-23</w:t>
            </w:r>
          </w:p>
          <w:p w:rsidR="00937CB4" w:rsidRPr="00CD13C2" w:rsidRDefault="00937CB4" w:rsidP="001A6B01">
            <w:pPr>
              <w:tabs>
                <w:tab w:val="center" w:pos="4536"/>
                <w:tab w:val="right" w:pos="9072"/>
              </w:tabs>
              <w:jc w:val="center"/>
              <w:rPr>
                <w:b/>
                <w:i/>
                <w:iCs/>
                <w:shd w:val="clear" w:color="auto" w:fill="FFFF00"/>
                <w:lang w:val="uk-UA" w:eastAsia="pl-PL"/>
              </w:rPr>
            </w:pPr>
            <w:r w:rsidRPr="00CD13C2">
              <w:rPr>
                <w:b/>
                <w:i/>
                <w:iCs/>
                <w:lang w:val="uk-UA" w:eastAsia="pl-PL"/>
              </w:rPr>
              <w:t>02417*</w:t>
            </w:r>
          </w:p>
        </w:tc>
      </w:tr>
    </w:tbl>
    <w:p w:rsidR="00937CB4" w:rsidRPr="00375127" w:rsidRDefault="00937CB4" w:rsidP="00937CB4">
      <w:pPr>
        <w:rPr>
          <w:rFonts w:eastAsia="Calibri"/>
          <w:vanish/>
          <w:lang w:val="uk-UA" w:eastAsia="en-US"/>
        </w:rPr>
      </w:pPr>
    </w:p>
    <w:tbl>
      <w:tblPr>
        <w:tblW w:w="9640" w:type="dxa"/>
        <w:tblInd w:w="-34" w:type="dxa"/>
        <w:tblLayout w:type="fixed"/>
        <w:tblLook w:val="0000" w:firstRow="0" w:lastRow="0" w:firstColumn="0" w:lastColumn="0" w:noHBand="0" w:noVBand="0"/>
      </w:tblPr>
      <w:tblGrid>
        <w:gridCol w:w="622"/>
        <w:gridCol w:w="4623"/>
        <w:gridCol w:w="2127"/>
        <w:gridCol w:w="666"/>
        <w:gridCol w:w="1602"/>
      </w:tblGrid>
      <w:tr w:rsidR="00937CB4" w:rsidRPr="00375127" w:rsidTr="001A6B01">
        <w:tc>
          <w:tcPr>
            <w:tcW w:w="622" w:type="dxa"/>
            <w:tcBorders>
              <w:top w:val="single" w:sz="4" w:space="0" w:color="000000"/>
              <w:left w:val="single" w:sz="4" w:space="0" w:color="000000"/>
              <w:bottom w:val="single" w:sz="4" w:space="0" w:color="000000"/>
            </w:tcBorders>
            <w:shd w:val="clear" w:color="auto" w:fill="auto"/>
          </w:tcPr>
          <w:p w:rsidR="00937CB4" w:rsidRPr="00375127" w:rsidRDefault="00937CB4" w:rsidP="001A6B01">
            <w:pPr>
              <w:snapToGrid w:val="0"/>
              <w:jc w:val="center"/>
              <w:rPr>
                <w:rFonts w:eastAsia="Calibri"/>
                <w:b/>
                <w:bCs/>
                <w:spacing w:val="5"/>
                <w:lang w:val="uk-UA" w:eastAsia="en-US"/>
              </w:rPr>
            </w:pPr>
            <w:r w:rsidRPr="00375127">
              <w:rPr>
                <w:rFonts w:eastAsia="Calibri"/>
                <w:b/>
                <w:bCs/>
                <w:spacing w:val="5"/>
                <w:lang w:val="uk-UA" w:eastAsia="en-US"/>
              </w:rPr>
              <w:t>№</w:t>
            </w:r>
          </w:p>
          <w:p w:rsidR="00937CB4" w:rsidRPr="00375127" w:rsidRDefault="00937CB4" w:rsidP="001A6B01">
            <w:pPr>
              <w:snapToGrid w:val="0"/>
              <w:jc w:val="center"/>
              <w:rPr>
                <w:rFonts w:eastAsia="Calibri"/>
                <w:b/>
                <w:bCs/>
                <w:spacing w:val="5"/>
                <w:lang w:val="uk-UA" w:eastAsia="en-US"/>
              </w:rPr>
            </w:pPr>
            <w:r w:rsidRPr="00375127">
              <w:rPr>
                <w:rFonts w:eastAsia="Calibri"/>
                <w:b/>
                <w:bCs/>
                <w:spacing w:val="5"/>
                <w:lang w:val="uk-UA" w:eastAsia="en-US"/>
              </w:rPr>
              <w:t>з/п</w:t>
            </w:r>
          </w:p>
        </w:tc>
        <w:tc>
          <w:tcPr>
            <w:tcW w:w="4623" w:type="dxa"/>
            <w:tcBorders>
              <w:top w:val="single" w:sz="4" w:space="0" w:color="000000"/>
              <w:left w:val="single" w:sz="4" w:space="0" w:color="000000"/>
              <w:bottom w:val="single" w:sz="4" w:space="0" w:color="000000"/>
            </w:tcBorders>
          </w:tcPr>
          <w:p w:rsidR="00937CB4" w:rsidRPr="00375127" w:rsidRDefault="00937CB4" w:rsidP="001A6B01">
            <w:pPr>
              <w:snapToGrid w:val="0"/>
              <w:jc w:val="center"/>
              <w:rPr>
                <w:rFonts w:eastAsia="Calibri"/>
                <w:b/>
                <w:bCs/>
                <w:spacing w:val="5"/>
                <w:lang w:val="uk-UA" w:eastAsia="en-US"/>
              </w:rPr>
            </w:pPr>
            <w:r w:rsidRPr="00375127">
              <w:rPr>
                <w:rFonts w:eastAsia="Calibri"/>
                <w:b/>
                <w:bCs/>
                <w:spacing w:val="5"/>
                <w:lang w:val="uk-UA" w:eastAsia="en-US"/>
              </w:rPr>
              <w:t>Етапи надання адміністративної послуги</w:t>
            </w:r>
          </w:p>
        </w:tc>
        <w:tc>
          <w:tcPr>
            <w:tcW w:w="2127" w:type="dxa"/>
            <w:tcBorders>
              <w:top w:val="single" w:sz="4" w:space="0" w:color="000000"/>
              <w:left w:val="single" w:sz="4" w:space="0" w:color="000000"/>
              <w:bottom w:val="single" w:sz="4" w:space="0" w:color="000000"/>
              <w:right w:val="single" w:sz="4" w:space="0" w:color="000000"/>
            </w:tcBorders>
          </w:tcPr>
          <w:p w:rsidR="00937CB4" w:rsidRPr="00375127" w:rsidRDefault="00937CB4" w:rsidP="001A6B01">
            <w:pPr>
              <w:snapToGrid w:val="0"/>
              <w:jc w:val="center"/>
              <w:rPr>
                <w:rFonts w:eastAsia="Calibri"/>
                <w:b/>
                <w:bCs/>
                <w:spacing w:val="5"/>
                <w:lang w:val="uk-UA" w:eastAsia="en-US"/>
              </w:rPr>
            </w:pPr>
            <w:r w:rsidRPr="00375127">
              <w:rPr>
                <w:rFonts w:eastAsia="Calibri"/>
                <w:b/>
                <w:bCs/>
                <w:spacing w:val="5"/>
                <w:lang w:val="uk-UA" w:eastAsia="en-US"/>
              </w:rPr>
              <w:t>Відповідальна  посадова  особа і виконавчий орган</w:t>
            </w:r>
          </w:p>
        </w:tc>
        <w:tc>
          <w:tcPr>
            <w:tcW w:w="666" w:type="dxa"/>
            <w:tcBorders>
              <w:top w:val="single" w:sz="4" w:space="0" w:color="000000"/>
              <w:left w:val="single" w:sz="4" w:space="0" w:color="000000"/>
              <w:bottom w:val="single" w:sz="4" w:space="0" w:color="000000"/>
            </w:tcBorders>
            <w:shd w:val="clear" w:color="auto" w:fill="auto"/>
          </w:tcPr>
          <w:p w:rsidR="00937CB4" w:rsidRPr="00375127" w:rsidRDefault="00937CB4" w:rsidP="001A6B01">
            <w:pPr>
              <w:snapToGrid w:val="0"/>
              <w:jc w:val="center"/>
              <w:rPr>
                <w:rFonts w:eastAsia="Calibri"/>
                <w:b/>
                <w:bCs/>
                <w:spacing w:val="5"/>
                <w:lang w:val="uk-UA" w:eastAsia="en-US"/>
              </w:rPr>
            </w:pPr>
            <w:r w:rsidRPr="00375127">
              <w:rPr>
                <w:rFonts w:eastAsia="Calibri"/>
                <w:b/>
                <w:bCs/>
                <w:spacing w:val="5"/>
                <w:lang w:val="uk-UA" w:eastAsia="en-US"/>
              </w:rPr>
              <w:t>Дія</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937CB4" w:rsidRPr="00375127" w:rsidRDefault="00937CB4" w:rsidP="001A6B01">
            <w:pPr>
              <w:jc w:val="center"/>
              <w:rPr>
                <w:rFonts w:eastAsia="Calibri"/>
                <w:b/>
                <w:lang w:val="uk-UA" w:eastAsia="en-US"/>
              </w:rPr>
            </w:pPr>
            <w:r w:rsidRPr="00375127">
              <w:rPr>
                <w:rFonts w:eastAsia="Calibri"/>
                <w:b/>
                <w:lang w:val="uk-UA" w:eastAsia="en-US"/>
              </w:rPr>
              <w:t>Термін виконання</w:t>
            </w:r>
          </w:p>
        </w:tc>
      </w:tr>
      <w:tr w:rsidR="00937CB4" w:rsidRPr="00375127" w:rsidTr="001A6B01">
        <w:tc>
          <w:tcPr>
            <w:tcW w:w="622" w:type="dxa"/>
            <w:tcBorders>
              <w:top w:val="single" w:sz="4" w:space="0" w:color="000000"/>
              <w:left w:val="single" w:sz="4" w:space="0" w:color="000000"/>
              <w:bottom w:val="single" w:sz="4" w:space="0" w:color="000000"/>
            </w:tcBorders>
            <w:shd w:val="clear" w:color="auto" w:fill="auto"/>
          </w:tcPr>
          <w:p w:rsidR="00937CB4" w:rsidRPr="00375127" w:rsidRDefault="00937CB4" w:rsidP="001A6B01">
            <w:pPr>
              <w:snapToGrid w:val="0"/>
              <w:jc w:val="center"/>
              <w:rPr>
                <w:rFonts w:eastAsia="Calibri"/>
                <w:b/>
                <w:bCs/>
                <w:spacing w:val="5"/>
                <w:lang w:val="uk-UA" w:eastAsia="en-US"/>
              </w:rPr>
            </w:pPr>
            <w:r w:rsidRPr="00375127">
              <w:rPr>
                <w:rFonts w:eastAsia="Calibri"/>
                <w:b/>
                <w:bCs/>
                <w:spacing w:val="5"/>
                <w:lang w:val="uk-UA" w:eastAsia="en-US"/>
              </w:rPr>
              <w:t>1</w:t>
            </w:r>
          </w:p>
        </w:tc>
        <w:tc>
          <w:tcPr>
            <w:tcW w:w="4623" w:type="dxa"/>
            <w:tcBorders>
              <w:top w:val="single" w:sz="4" w:space="0" w:color="000000"/>
              <w:left w:val="single" w:sz="4" w:space="0" w:color="000000"/>
              <w:bottom w:val="single" w:sz="4" w:space="0" w:color="000000"/>
            </w:tcBorders>
          </w:tcPr>
          <w:p w:rsidR="00937CB4" w:rsidRPr="00375127" w:rsidRDefault="00937CB4" w:rsidP="001A6B01">
            <w:pPr>
              <w:snapToGrid w:val="0"/>
              <w:jc w:val="center"/>
              <w:rPr>
                <w:rFonts w:eastAsia="Calibri"/>
                <w:b/>
                <w:bCs/>
                <w:spacing w:val="-3"/>
                <w:lang w:val="uk-UA" w:eastAsia="en-US"/>
              </w:rPr>
            </w:pPr>
            <w:r w:rsidRPr="00375127">
              <w:rPr>
                <w:rFonts w:eastAsia="Calibri"/>
                <w:b/>
                <w:bCs/>
                <w:spacing w:val="-3"/>
                <w:lang w:val="uk-UA" w:eastAsia="en-US"/>
              </w:rPr>
              <w:t>2</w:t>
            </w:r>
          </w:p>
        </w:tc>
        <w:tc>
          <w:tcPr>
            <w:tcW w:w="2127" w:type="dxa"/>
            <w:tcBorders>
              <w:top w:val="single" w:sz="4" w:space="0" w:color="000000"/>
              <w:left w:val="single" w:sz="4" w:space="0" w:color="000000"/>
              <w:bottom w:val="single" w:sz="4" w:space="0" w:color="000000"/>
              <w:right w:val="single" w:sz="4" w:space="0" w:color="000000"/>
            </w:tcBorders>
          </w:tcPr>
          <w:p w:rsidR="00937CB4" w:rsidRPr="00375127" w:rsidRDefault="00937CB4" w:rsidP="001A6B01">
            <w:pPr>
              <w:snapToGrid w:val="0"/>
              <w:jc w:val="center"/>
              <w:rPr>
                <w:rFonts w:eastAsia="Calibri"/>
                <w:b/>
                <w:bCs/>
                <w:spacing w:val="-3"/>
                <w:lang w:val="uk-UA" w:eastAsia="en-US"/>
              </w:rPr>
            </w:pPr>
            <w:r w:rsidRPr="00375127">
              <w:rPr>
                <w:rFonts w:eastAsia="Calibri"/>
                <w:b/>
                <w:bCs/>
                <w:spacing w:val="-3"/>
                <w:lang w:val="uk-UA" w:eastAsia="en-US"/>
              </w:rPr>
              <w:t>3</w:t>
            </w:r>
          </w:p>
        </w:tc>
        <w:tc>
          <w:tcPr>
            <w:tcW w:w="666" w:type="dxa"/>
            <w:tcBorders>
              <w:top w:val="single" w:sz="4" w:space="0" w:color="000000"/>
              <w:left w:val="single" w:sz="4" w:space="0" w:color="000000"/>
              <w:bottom w:val="single" w:sz="4" w:space="0" w:color="000000"/>
            </w:tcBorders>
            <w:shd w:val="clear" w:color="auto" w:fill="auto"/>
          </w:tcPr>
          <w:p w:rsidR="00937CB4" w:rsidRPr="00375127" w:rsidRDefault="00937CB4" w:rsidP="001A6B01">
            <w:pPr>
              <w:snapToGrid w:val="0"/>
              <w:jc w:val="center"/>
              <w:rPr>
                <w:rFonts w:eastAsia="Calibri"/>
                <w:b/>
                <w:bCs/>
                <w:spacing w:val="-3"/>
                <w:lang w:val="uk-UA" w:eastAsia="en-US"/>
              </w:rPr>
            </w:pPr>
            <w:r w:rsidRPr="00375127">
              <w:rPr>
                <w:rFonts w:eastAsia="Calibri"/>
                <w:b/>
                <w:bCs/>
                <w:spacing w:val="-3"/>
                <w:lang w:val="uk-UA" w:eastAsia="en-US"/>
              </w:rPr>
              <w:t>4</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937CB4" w:rsidRPr="00375127" w:rsidRDefault="00937CB4" w:rsidP="001A6B01">
            <w:pPr>
              <w:jc w:val="center"/>
              <w:rPr>
                <w:rFonts w:eastAsia="Calibri"/>
                <w:b/>
                <w:bCs/>
                <w:lang w:val="uk-UA" w:eastAsia="en-US"/>
              </w:rPr>
            </w:pPr>
            <w:r w:rsidRPr="00375127">
              <w:rPr>
                <w:rFonts w:eastAsia="Calibri"/>
                <w:b/>
                <w:bCs/>
                <w:lang w:val="uk-UA" w:eastAsia="en-US"/>
              </w:rPr>
              <w:t>5</w:t>
            </w:r>
          </w:p>
        </w:tc>
      </w:tr>
      <w:tr w:rsidR="00937CB4" w:rsidRPr="00375127" w:rsidTr="001A6B01">
        <w:trPr>
          <w:trHeight w:val="539"/>
        </w:trPr>
        <w:tc>
          <w:tcPr>
            <w:tcW w:w="622" w:type="dxa"/>
            <w:tcBorders>
              <w:top w:val="single" w:sz="4" w:space="0" w:color="000000"/>
              <w:left w:val="single" w:sz="4" w:space="0" w:color="000000"/>
              <w:bottom w:val="single" w:sz="4" w:space="0" w:color="000000"/>
            </w:tcBorders>
            <w:shd w:val="clear" w:color="auto" w:fill="auto"/>
          </w:tcPr>
          <w:p w:rsidR="00937CB4" w:rsidRPr="00375127" w:rsidRDefault="00937CB4" w:rsidP="001A6B01">
            <w:pPr>
              <w:snapToGrid w:val="0"/>
              <w:jc w:val="both"/>
              <w:rPr>
                <w:rFonts w:eastAsia="Calibri"/>
                <w:color w:val="FF0000"/>
                <w:spacing w:val="5"/>
                <w:lang w:val="uk-UA" w:eastAsia="en-US"/>
              </w:rPr>
            </w:pPr>
            <w:r w:rsidRPr="00375127">
              <w:rPr>
                <w:rFonts w:eastAsia="Calibri"/>
                <w:lang w:val="uk-UA" w:eastAsia="en-US"/>
              </w:rPr>
              <w:t>1.</w:t>
            </w:r>
          </w:p>
        </w:tc>
        <w:tc>
          <w:tcPr>
            <w:tcW w:w="4623" w:type="dxa"/>
            <w:tcBorders>
              <w:top w:val="single" w:sz="4" w:space="0" w:color="000000"/>
              <w:left w:val="single" w:sz="4" w:space="0" w:color="000000"/>
              <w:bottom w:val="single" w:sz="4" w:space="0" w:color="000000"/>
            </w:tcBorders>
          </w:tcPr>
          <w:p w:rsidR="00937CB4" w:rsidRPr="00375127" w:rsidRDefault="00937CB4" w:rsidP="001A6B01">
            <w:pPr>
              <w:snapToGrid w:val="0"/>
              <w:rPr>
                <w:rFonts w:eastAsia="Calibri"/>
                <w:color w:val="FF0000"/>
                <w:lang w:val="uk-UA" w:eastAsia="en-US"/>
              </w:rPr>
            </w:pPr>
            <w:r w:rsidRPr="00375127">
              <w:rPr>
                <w:rFonts w:eastAsia="Calibri"/>
                <w:lang w:val="uk-UA" w:eastAsia="en-US"/>
              </w:rPr>
              <w:t>Прийом і перевірка відповідності пакета документів, зазначеного в заяві, реєстрація заяви в Єдиній інформаційній системі соціальної сфери, повідомлення суб’єкта звернення про орієнтовний термін виконання,  внесення даних до журналу реєстрації, передача заяви та пакета документів суб’єкта звернення управлінню соціального захисту населення Миргородської міської ради.</w:t>
            </w:r>
          </w:p>
        </w:tc>
        <w:tc>
          <w:tcPr>
            <w:tcW w:w="2127" w:type="dxa"/>
            <w:tcBorders>
              <w:top w:val="single" w:sz="4" w:space="0" w:color="000000"/>
              <w:left w:val="single" w:sz="4" w:space="0" w:color="000000"/>
              <w:bottom w:val="single" w:sz="4" w:space="0" w:color="000000"/>
              <w:right w:val="single" w:sz="4" w:space="0" w:color="000000"/>
            </w:tcBorders>
          </w:tcPr>
          <w:p w:rsidR="00937CB4" w:rsidRPr="00375127" w:rsidRDefault="00937CB4" w:rsidP="001A6B01">
            <w:pPr>
              <w:snapToGrid w:val="0"/>
              <w:jc w:val="center"/>
              <w:rPr>
                <w:rFonts w:eastAsia="Calibri"/>
                <w:color w:val="FF0000"/>
                <w:lang w:val="uk-UA" w:eastAsia="en-US"/>
              </w:rPr>
            </w:pPr>
            <w:r w:rsidRPr="00375127">
              <w:rPr>
                <w:rFonts w:eastAsia="Calibri"/>
                <w:lang w:val="uk-UA" w:eastAsia="en-US"/>
              </w:rPr>
              <w:t>Адміністратор ЦНАП</w:t>
            </w:r>
          </w:p>
        </w:tc>
        <w:tc>
          <w:tcPr>
            <w:tcW w:w="666" w:type="dxa"/>
            <w:tcBorders>
              <w:top w:val="single" w:sz="4" w:space="0" w:color="000000"/>
              <w:left w:val="single" w:sz="4" w:space="0" w:color="000000"/>
              <w:bottom w:val="single" w:sz="4" w:space="0" w:color="000000"/>
            </w:tcBorders>
            <w:shd w:val="clear" w:color="auto" w:fill="auto"/>
          </w:tcPr>
          <w:p w:rsidR="00937CB4" w:rsidRPr="00375127" w:rsidRDefault="00937CB4" w:rsidP="001A6B01">
            <w:pPr>
              <w:snapToGrid w:val="0"/>
              <w:jc w:val="center"/>
              <w:rPr>
                <w:rFonts w:eastAsia="Calibri"/>
                <w:color w:val="FF0000"/>
                <w:lang w:val="uk-UA" w:eastAsia="en-US"/>
              </w:rPr>
            </w:pPr>
            <w:r w:rsidRPr="00375127">
              <w:rPr>
                <w:rFonts w:eastAsia="Calibri"/>
                <w:lang w:val="uk-UA" w:eastAsia="en-US"/>
              </w:rPr>
              <w:t>В</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937CB4" w:rsidRPr="00375127" w:rsidRDefault="00937CB4" w:rsidP="001A6B01">
            <w:pPr>
              <w:shd w:val="clear" w:color="auto" w:fill="FFFFFF"/>
              <w:jc w:val="center"/>
              <w:textAlignment w:val="baseline"/>
              <w:rPr>
                <w:color w:val="FF0000"/>
                <w:lang w:val="uk-UA" w:eastAsia="uk-UA"/>
              </w:rPr>
            </w:pPr>
            <w:bookmarkStart w:id="1" w:name="o27"/>
            <w:bookmarkStart w:id="2" w:name="o29"/>
            <w:bookmarkStart w:id="3" w:name="n29"/>
            <w:bookmarkEnd w:id="1"/>
            <w:bookmarkEnd w:id="2"/>
            <w:bookmarkEnd w:id="3"/>
            <w:r w:rsidRPr="00375127">
              <w:rPr>
                <w:lang w:val="uk-UA" w:eastAsia="uk-UA"/>
              </w:rPr>
              <w:t>Впродовж 1 дня після звернення</w:t>
            </w:r>
          </w:p>
        </w:tc>
      </w:tr>
      <w:tr w:rsidR="00937CB4" w:rsidRPr="00375127" w:rsidTr="001A6B01">
        <w:trPr>
          <w:trHeight w:val="539"/>
        </w:trPr>
        <w:tc>
          <w:tcPr>
            <w:tcW w:w="622" w:type="dxa"/>
            <w:tcBorders>
              <w:top w:val="single" w:sz="4" w:space="0" w:color="000000"/>
              <w:left w:val="single" w:sz="4" w:space="0" w:color="000000"/>
              <w:bottom w:val="single" w:sz="4" w:space="0" w:color="000000"/>
            </w:tcBorders>
            <w:shd w:val="clear" w:color="auto" w:fill="auto"/>
          </w:tcPr>
          <w:p w:rsidR="00937CB4" w:rsidRPr="00375127" w:rsidRDefault="00937CB4" w:rsidP="001A6B01">
            <w:pPr>
              <w:snapToGrid w:val="0"/>
              <w:jc w:val="both"/>
              <w:rPr>
                <w:rFonts w:eastAsia="Calibri"/>
                <w:color w:val="FF0000"/>
                <w:spacing w:val="5"/>
                <w:lang w:val="uk-UA" w:eastAsia="en-US"/>
              </w:rPr>
            </w:pPr>
            <w:r w:rsidRPr="00375127">
              <w:rPr>
                <w:rFonts w:eastAsia="Calibri"/>
                <w:lang w:val="uk-UA" w:eastAsia="en-US"/>
              </w:rPr>
              <w:t>2.</w:t>
            </w:r>
          </w:p>
        </w:tc>
        <w:tc>
          <w:tcPr>
            <w:tcW w:w="4623" w:type="dxa"/>
            <w:tcBorders>
              <w:top w:val="single" w:sz="4" w:space="0" w:color="000000"/>
              <w:left w:val="single" w:sz="4" w:space="0" w:color="000000"/>
              <w:bottom w:val="single" w:sz="4" w:space="0" w:color="000000"/>
            </w:tcBorders>
          </w:tcPr>
          <w:p w:rsidR="00937CB4" w:rsidRPr="00375127" w:rsidRDefault="00937CB4" w:rsidP="001A6B01">
            <w:pPr>
              <w:widowControl w:val="0"/>
              <w:tabs>
                <w:tab w:val="left" w:pos="900"/>
              </w:tabs>
              <w:jc w:val="both"/>
              <w:rPr>
                <w:rFonts w:eastAsia="Calibri"/>
                <w:lang w:val="uk-UA" w:eastAsia="en-US"/>
              </w:rPr>
            </w:pPr>
            <w:r w:rsidRPr="00375127">
              <w:rPr>
                <w:rFonts w:eastAsia="Calibri"/>
                <w:lang w:val="uk-UA" w:eastAsia="en-US"/>
              </w:rPr>
              <w:t>Перевірка відповідності поданих документів вимогам чинного законодавства України</w:t>
            </w:r>
          </w:p>
          <w:p w:rsidR="00937CB4" w:rsidRPr="00375127" w:rsidRDefault="00937CB4" w:rsidP="001A6B01">
            <w:pPr>
              <w:snapToGrid w:val="0"/>
              <w:rPr>
                <w:rFonts w:eastAsia="Calibri"/>
                <w:color w:val="FF0000"/>
                <w:lang w:val="uk-UA" w:eastAsia="en-US"/>
              </w:rPr>
            </w:pPr>
            <w:r w:rsidRPr="00375127">
              <w:rPr>
                <w:rFonts w:eastAsia="Calibri"/>
                <w:i/>
                <w:lang w:val="uk-UA" w:eastAsia="en-US"/>
              </w:rPr>
              <w:t xml:space="preserve">У разі невідповідності поданих документів вимогам чинного законодавства України електронна справа повертається адміністратору ЦНАП </w:t>
            </w:r>
          </w:p>
        </w:tc>
        <w:tc>
          <w:tcPr>
            <w:tcW w:w="2127" w:type="dxa"/>
            <w:tcBorders>
              <w:top w:val="single" w:sz="4" w:space="0" w:color="000000"/>
              <w:left w:val="single" w:sz="4" w:space="0" w:color="000000"/>
              <w:bottom w:val="single" w:sz="4" w:space="0" w:color="000000"/>
              <w:right w:val="single" w:sz="4" w:space="0" w:color="000000"/>
            </w:tcBorders>
          </w:tcPr>
          <w:p w:rsidR="00937CB4" w:rsidRPr="00375127" w:rsidRDefault="00937CB4" w:rsidP="001A6B01">
            <w:pPr>
              <w:snapToGrid w:val="0"/>
              <w:jc w:val="center"/>
              <w:rPr>
                <w:rFonts w:eastAsia="Calibri"/>
                <w:color w:val="FF0000"/>
                <w:lang w:val="uk-UA" w:eastAsia="en-US"/>
              </w:rPr>
            </w:pPr>
            <w:r w:rsidRPr="00375127">
              <w:rPr>
                <w:rFonts w:eastAsia="Calibri"/>
                <w:lang w:val="uk-UA" w:eastAsia="en-US"/>
              </w:rPr>
              <w:t>Спеціаліст управління соціального захисту населення</w:t>
            </w:r>
          </w:p>
        </w:tc>
        <w:tc>
          <w:tcPr>
            <w:tcW w:w="666" w:type="dxa"/>
            <w:tcBorders>
              <w:top w:val="single" w:sz="4" w:space="0" w:color="000000"/>
              <w:left w:val="single" w:sz="4" w:space="0" w:color="000000"/>
              <w:bottom w:val="single" w:sz="4" w:space="0" w:color="000000"/>
            </w:tcBorders>
            <w:shd w:val="clear" w:color="auto" w:fill="auto"/>
          </w:tcPr>
          <w:p w:rsidR="00937CB4" w:rsidRPr="00375127" w:rsidRDefault="00937CB4" w:rsidP="001A6B01">
            <w:pPr>
              <w:snapToGrid w:val="0"/>
              <w:jc w:val="center"/>
              <w:rPr>
                <w:rFonts w:eastAsia="Calibri"/>
                <w:color w:val="FF0000"/>
                <w:lang w:val="uk-UA" w:eastAsia="en-US"/>
              </w:rPr>
            </w:pPr>
            <w:r w:rsidRPr="00375127">
              <w:rPr>
                <w:rFonts w:eastAsia="Calibri"/>
                <w:lang w:val="uk-UA" w:eastAsia="en-US"/>
              </w:rPr>
              <w:t>В</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937CB4" w:rsidRPr="00375127" w:rsidRDefault="00937CB4" w:rsidP="001A6B01">
            <w:pPr>
              <w:ind w:left="30"/>
              <w:jc w:val="center"/>
              <w:rPr>
                <w:rFonts w:eastAsia="Calibri"/>
                <w:color w:val="FF0000"/>
                <w:lang w:val="uk-UA" w:eastAsia="en-US"/>
              </w:rPr>
            </w:pPr>
            <w:r w:rsidRPr="00375127">
              <w:rPr>
                <w:rFonts w:eastAsia="Calibri"/>
                <w:lang w:val="uk-UA" w:eastAsia="en-US"/>
              </w:rPr>
              <w:t>Впродовж 1 дня після  передачі електронної особової справи від ЦНАП до УСЗН</w:t>
            </w:r>
          </w:p>
        </w:tc>
      </w:tr>
      <w:tr w:rsidR="00937CB4" w:rsidRPr="00375127" w:rsidTr="001A6B01">
        <w:tc>
          <w:tcPr>
            <w:tcW w:w="622" w:type="dxa"/>
            <w:tcBorders>
              <w:top w:val="single" w:sz="4" w:space="0" w:color="000000"/>
              <w:left w:val="single" w:sz="4" w:space="0" w:color="000000"/>
              <w:bottom w:val="single" w:sz="4" w:space="0" w:color="000000"/>
            </w:tcBorders>
            <w:shd w:val="clear" w:color="auto" w:fill="auto"/>
          </w:tcPr>
          <w:p w:rsidR="00937CB4" w:rsidRPr="00375127" w:rsidRDefault="00937CB4" w:rsidP="001A6B01">
            <w:pPr>
              <w:snapToGrid w:val="0"/>
              <w:jc w:val="both"/>
              <w:rPr>
                <w:rFonts w:eastAsia="Calibri"/>
                <w:color w:val="FF0000"/>
                <w:spacing w:val="5"/>
                <w:lang w:val="uk-UA" w:eastAsia="en-US"/>
              </w:rPr>
            </w:pPr>
            <w:r w:rsidRPr="00375127">
              <w:rPr>
                <w:rFonts w:eastAsia="Calibri"/>
                <w:lang w:val="uk-UA" w:eastAsia="en-US"/>
              </w:rPr>
              <w:t>3.</w:t>
            </w:r>
          </w:p>
        </w:tc>
        <w:tc>
          <w:tcPr>
            <w:tcW w:w="4623" w:type="dxa"/>
            <w:tcBorders>
              <w:top w:val="single" w:sz="4" w:space="0" w:color="000000"/>
              <w:left w:val="single" w:sz="4" w:space="0" w:color="000000"/>
              <w:bottom w:val="single" w:sz="4" w:space="0" w:color="000000"/>
            </w:tcBorders>
          </w:tcPr>
          <w:p w:rsidR="00937CB4" w:rsidRPr="00375127" w:rsidRDefault="00937CB4" w:rsidP="001A6B01">
            <w:pPr>
              <w:widowControl w:val="0"/>
              <w:tabs>
                <w:tab w:val="left" w:pos="900"/>
              </w:tabs>
              <w:jc w:val="both"/>
              <w:rPr>
                <w:rFonts w:eastAsia="Calibri"/>
                <w:lang w:val="uk-UA" w:eastAsia="en-US"/>
              </w:rPr>
            </w:pPr>
            <w:r w:rsidRPr="00375127">
              <w:rPr>
                <w:rFonts w:eastAsia="Calibri"/>
                <w:lang w:val="uk-UA" w:eastAsia="en-US"/>
              </w:rPr>
              <w:t>Опрацювання документів та призначення допомоги</w:t>
            </w:r>
          </w:p>
          <w:p w:rsidR="00937CB4" w:rsidRPr="00375127" w:rsidRDefault="00937CB4" w:rsidP="001A6B01">
            <w:pPr>
              <w:widowControl w:val="0"/>
              <w:tabs>
                <w:tab w:val="left" w:pos="900"/>
              </w:tabs>
              <w:jc w:val="both"/>
              <w:rPr>
                <w:rFonts w:eastAsia="Calibri"/>
                <w:lang w:val="uk-UA" w:eastAsia="en-US"/>
              </w:rPr>
            </w:pPr>
          </w:p>
          <w:p w:rsidR="00937CB4" w:rsidRPr="00375127" w:rsidRDefault="00937CB4" w:rsidP="001A6B01">
            <w:pPr>
              <w:widowControl w:val="0"/>
              <w:tabs>
                <w:tab w:val="left" w:pos="900"/>
              </w:tabs>
              <w:jc w:val="both"/>
              <w:rPr>
                <w:rFonts w:eastAsia="Calibri"/>
                <w:lang w:val="uk-UA" w:eastAsia="en-US"/>
              </w:rPr>
            </w:pPr>
          </w:p>
          <w:p w:rsidR="00937CB4" w:rsidRPr="00375127" w:rsidRDefault="00937CB4" w:rsidP="001A6B01">
            <w:pPr>
              <w:snapToGrid w:val="0"/>
              <w:jc w:val="both"/>
              <w:rPr>
                <w:rFonts w:eastAsia="Calibri"/>
                <w:lang w:val="uk-UA" w:eastAsia="en-US"/>
              </w:rPr>
            </w:pPr>
            <w:r w:rsidRPr="00375127">
              <w:rPr>
                <w:rFonts w:eastAsia="Calibri"/>
                <w:lang w:val="uk-UA" w:eastAsia="en-US"/>
              </w:rPr>
              <w:t xml:space="preserve">Підписання рішення про призначення  </w:t>
            </w:r>
          </w:p>
          <w:p w:rsidR="00937CB4" w:rsidRPr="00375127" w:rsidRDefault="00937CB4" w:rsidP="001A6B01">
            <w:pPr>
              <w:snapToGrid w:val="0"/>
              <w:jc w:val="both"/>
              <w:rPr>
                <w:rFonts w:eastAsia="Calibri"/>
                <w:color w:val="FF0000"/>
                <w:spacing w:val="5"/>
                <w:lang w:val="uk-UA" w:eastAsia="en-US"/>
              </w:rPr>
            </w:pPr>
            <w:r w:rsidRPr="00375127">
              <w:rPr>
                <w:rFonts w:eastAsia="Calibri"/>
                <w:lang w:val="uk-UA" w:eastAsia="en-US"/>
              </w:rPr>
              <w:t xml:space="preserve"> ( відмову у призначенні) допомоги </w:t>
            </w:r>
          </w:p>
        </w:tc>
        <w:tc>
          <w:tcPr>
            <w:tcW w:w="2127" w:type="dxa"/>
            <w:tcBorders>
              <w:top w:val="single" w:sz="4" w:space="0" w:color="000000"/>
              <w:left w:val="single" w:sz="4" w:space="0" w:color="000000"/>
              <w:bottom w:val="single" w:sz="4" w:space="0" w:color="000000"/>
              <w:right w:val="single" w:sz="4" w:space="0" w:color="000000"/>
            </w:tcBorders>
          </w:tcPr>
          <w:p w:rsidR="00937CB4" w:rsidRPr="00375127" w:rsidRDefault="00937CB4" w:rsidP="001A6B01">
            <w:pPr>
              <w:widowControl w:val="0"/>
              <w:tabs>
                <w:tab w:val="left" w:pos="900"/>
              </w:tabs>
              <w:ind w:left="-108"/>
              <w:jc w:val="center"/>
              <w:rPr>
                <w:rFonts w:eastAsia="Calibri"/>
                <w:lang w:val="uk-UA" w:eastAsia="en-US"/>
              </w:rPr>
            </w:pPr>
            <w:r w:rsidRPr="00375127">
              <w:rPr>
                <w:rFonts w:eastAsia="Calibri"/>
                <w:lang w:val="uk-UA" w:eastAsia="en-US"/>
              </w:rPr>
              <w:t>Спеціаліст управління соціального захисту населення</w:t>
            </w:r>
          </w:p>
          <w:p w:rsidR="00937CB4" w:rsidRPr="00375127" w:rsidRDefault="00937CB4" w:rsidP="001A6B01">
            <w:pPr>
              <w:snapToGrid w:val="0"/>
              <w:jc w:val="center"/>
              <w:rPr>
                <w:rFonts w:eastAsia="Calibri"/>
                <w:color w:val="FF0000"/>
                <w:spacing w:val="5"/>
                <w:lang w:val="uk-UA" w:eastAsia="en-US"/>
              </w:rPr>
            </w:pPr>
            <w:r w:rsidRPr="00375127">
              <w:rPr>
                <w:rFonts w:eastAsia="Calibri"/>
                <w:lang w:val="uk-UA" w:eastAsia="en-US"/>
              </w:rPr>
              <w:t>Начальник управління соціального захисту населення</w:t>
            </w:r>
          </w:p>
        </w:tc>
        <w:tc>
          <w:tcPr>
            <w:tcW w:w="666" w:type="dxa"/>
            <w:tcBorders>
              <w:top w:val="single" w:sz="4" w:space="0" w:color="000000"/>
              <w:left w:val="single" w:sz="4" w:space="0" w:color="000000"/>
              <w:bottom w:val="single" w:sz="4" w:space="0" w:color="000000"/>
            </w:tcBorders>
            <w:shd w:val="clear" w:color="auto" w:fill="auto"/>
          </w:tcPr>
          <w:p w:rsidR="00937CB4" w:rsidRPr="00375127" w:rsidRDefault="00937CB4" w:rsidP="001A6B01">
            <w:pPr>
              <w:widowControl w:val="0"/>
              <w:tabs>
                <w:tab w:val="left" w:pos="900"/>
              </w:tabs>
              <w:jc w:val="center"/>
              <w:rPr>
                <w:rFonts w:eastAsia="Calibri"/>
                <w:lang w:val="uk-UA" w:eastAsia="en-US"/>
              </w:rPr>
            </w:pPr>
            <w:r w:rsidRPr="00375127">
              <w:rPr>
                <w:rFonts w:eastAsia="Calibri"/>
                <w:lang w:val="uk-UA" w:eastAsia="en-US"/>
              </w:rPr>
              <w:t>В</w:t>
            </w:r>
          </w:p>
          <w:p w:rsidR="00937CB4" w:rsidRPr="00375127" w:rsidRDefault="00937CB4" w:rsidP="001A6B01">
            <w:pPr>
              <w:widowControl w:val="0"/>
              <w:tabs>
                <w:tab w:val="left" w:pos="900"/>
              </w:tabs>
              <w:jc w:val="center"/>
              <w:rPr>
                <w:rFonts w:eastAsia="Calibri"/>
                <w:lang w:val="uk-UA" w:eastAsia="en-US"/>
              </w:rPr>
            </w:pPr>
          </w:p>
          <w:p w:rsidR="00937CB4" w:rsidRPr="00375127" w:rsidRDefault="00937CB4" w:rsidP="001A6B01">
            <w:pPr>
              <w:widowControl w:val="0"/>
              <w:tabs>
                <w:tab w:val="left" w:pos="900"/>
              </w:tabs>
              <w:jc w:val="center"/>
              <w:rPr>
                <w:rFonts w:eastAsia="Calibri"/>
                <w:lang w:val="uk-UA" w:eastAsia="en-US"/>
              </w:rPr>
            </w:pPr>
          </w:p>
          <w:p w:rsidR="00937CB4" w:rsidRPr="00375127" w:rsidRDefault="00937CB4" w:rsidP="001A6B01">
            <w:pPr>
              <w:widowControl w:val="0"/>
              <w:tabs>
                <w:tab w:val="left" w:pos="900"/>
              </w:tabs>
              <w:jc w:val="center"/>
              <w:rPr>
                <w:rFonts w:eastAsia="Calibri"/>
                <w:lang w:val="uk-UA" w:eastAsia="en-US"/>
              </w:rPr>
            </w:pPr>
          </w:p>
          <w:p w:rsidR="00937CB4" w:rsidRPr="00375127" w:rsidRDefault="00937CB4" w:rsidP="001A6B01">
            <w:pPr>
              <w:snapToGrid w:val="0"/>
              <w:jc w:val="center"/>
              <w:rPr>
                <w:rFonts w:eastAsia="Calibri"/>
                <w:color w:val="FF0000"/>
                <w:spacing w:val="5"/>
                <w:lang w:val="uk-UA" w:eastAsia="en-US"/>
              </w:rPr>
            </w:pPr>
            <w:r w:rsidRPr="00375127">
              <w:rPr>
                <w:rFonts w:eastAsia="Calibri"/>
                <w:lang w:val="uk-UA" w:eastAsia="en-US"/>
              </w:rPr>
              <w:t>З</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937CB4" w:rsidRPr="00375127" w:rsidRDefault="00937CB4" w:rsidP="001A6B01">
            <w:pPr>
              <w:widowControl w:val="0"/>
              <w:tabs>
                <w:tab w:val="left" w:pos="972"/>
              </w:tabs>
              <w:ind w:left="-108" w:right="4"/>
              <w:jc w:val="center"/>
              <w:rPr>
                <w:rFonts w:eastAsia="Calibri"/>
                <w:lang w:val="uk-UA" w:eastAsia="en-US"/>
              </w:rPr>
            </w:pPr>
            <w:r w:rsidRPr="00375127">
              <w:rPr>
                <w:rFonts w:eastAsia="Calibri"/>
                <w:lang w:val="uk-UA" w:eastAsia="en-US"/>
              </w:rPr>
              <w:t xml:space="preserve">10 </w:t>
            </w:r>
            <w:r w:rsidRPr="00375127">
              <w:rPr>
                <w:rFonts w:eastAsia="Calibri"/>
                <w:color w:val="FF0000"/>
                <w:lang w:val="uk-UA" w:eastAsia="en-US"/>
              </w:rPr>
              <w:t xml:space="preserve"> </w:t>
            </w:r>
            <w:r w:rsidRPr="00375127">
              <w:rPr>
                <w:rFonts w:eastAsia="Calibri"/>
                <w:lang w:val="uk-UA" w:eastAsia="en-US"/>
              </w:rPr>
              <w:t>днів з дня подання заяви та повного пакету документів.</w:t>
            </w:r>
          </w:p>
          <w:p w:rsidR="00937CB4" w:rsidRPr="00375127" w:rsidRDefault="00937CB4" w:rsidP="001A6B01">
            <w:pPr>
              <w:snapToGrid w:val="0"/>
              <w:jc w:val="center"/>
              <w:rPr>
                <w:rFonts w:eastAsia="Calibri"/>
                <w:color w:val="FF0000"/>
                <w:lang w:val="uk-UA" w:eastAsia="en-US"/>
              </w:rPr>
            </w:pPr>
          </w:p>
        </w:tc>
      </w:tr>
      <w:tr w:rsidR="00937CB4" w:rsidRPr="00375127" w:rsidTr="001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40" w:type="dxa"/>
            <w:gridSpan w:val="5"/>
            <w:shd w:val="clear" w:color="auto" w:fill="auto"/>
          </w:tcPr>
          <w:p w:rsidR="00937CB4" w:rsidRPr="00375127" w:rsidRDefault="00937CB4" w:rsidP="001A6B01">
            <w:pPr>
              <w:jc w:val="both"/>
              <w:rPr>
                <w:rFonts w:eastAsia="Calibri"/>
                <w:lang w:val="uk-UA" w:eastAsia="en-US"/>
              </w:rPr>
            </w:pPr>
            <w:r w:rsidRPr="00375127">
              <w:rPr>
                <w:rFonts w:eastAsia="Calibri"/>
                <w:lang w:val="uk-UA" w:eastAsia="en-US"/>
              </w:rPr>
              <w:t>Допомога надається кожній внутрішньо переміщеній особі щомісячно з місяця звернення на період воєнного стану та одного місяця після його припинення чи скасування.</w:t>
            </w:r>
          </w:p>
          <w:p w:rsidR="00937CB4" w:rsidRPr="00375127" w:rsidRDefault="00937CB4" w:rsidP="001A6B01">
            <w:pPr>
              <w:jc w:val="both"/>
              <w:rPr>
                <w:rFonts w:eastAsia="Calibri"/>
                <w:lang w:val="uk-UA" w:eastAsia="en-US"/>
              </w:rPr>
            </w:pPr>
            <w:r w:rsidRPr="00375127">
              <w:rPr>
                <w:rFonts w:eastAsia="Calibri"/>
                <w:lang w:val="uk-UA" w:eastAsia="en-US"/>
              </w:rPr>
              <w:t>Допомога виплачується за повний місяць незалежно від дати припинення чи скасування воєнного стану.</w:t>
            </w:r>
          </w:p>
        </w:tc>
      </w:tr>
    </w:tbl>
    <w:p w:rsidR="00937CB4" w:rsidRPr="00375127" w:rsidRDefault="00937CB4" w:rsidP="00937CB4">
      <w:pPr>
        <w:rPr>
          <w:rFonts w:eastAsia="Calibri"/>
          <w:lang w:val="uk-UA" w:eastAsia="en-US"/>
        </w:rPr>
      </w:pPr>
      <w:r w:rsidRPr="00375127">
        <w:rPr>
          <w:rFonts w:eastAsia="Calibri"/>
          <w:lang w:val="uk-UA" w:eastAsia="en-US"/>
        </w:rPr>
        <w:t>Умовні позначки : В- виконує, У- бере участь, П- погоджує, З- затверджує</w:t>
      </w:r>
    </w:p>
    <w:p w:rsidR="00937CB4" w:rsidRPr="00375127" w:rsidRDefault="00937CB4" w:rsidP="00937CB4">
      <w:pPr>
        <w:rPr>
          <w:b/>
        </w:rPr>
      </w:pPr>
    </w:p>
    <w:p w:rsidR="00C9360C" w:rsidRPr="00937CB4" w:rsidRDefault="00C9360C" w:rsidP="00937CB4">
      <w:pPr>
        <w:rPr>
          <w:rFonts w:eastAsia="Calibri"/>
          <w:lang w:eastAsia="en-US"/>
        </w:rPr>
      </w:pPr>
    </w:p>
    <w:p w:rsidR="00F95EF5" w:rsidRPr="00375127" w:rsidRDefault="00F95EF5" w:rsidP="00F95EF5">
      <w:pPr>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A020C9">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9"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14"/>
  </w:num>
  <w:num w:numId="6">
    <w:abstractNumId w:val="10"/>
  </w:num>
  <w:num w:numId="7">
    <w:abstractNumId w:val="8"/>
  </w:num>
  <w:num w:numId="8">
    <w:abstractNumId w:val="9"/>
  </w:num>
  <w:num w:numId="9">
    <w:abstractNumId w:val="4"/>
  </w:num>
  <w:num w:numId="10">
    <w:abstractNumId w:val="12"/>
  </w:num>
  <w:num w:numId="11">
    <w:abstractNumId w:val="6"/>
  </w:num>
  <w:num w:numId="12">
    <w:abstractNumId w:val="13"/>
  </w:num>
  <w:num w:numId="13">
    <w:abstractNumId w:val="1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5374E"/>
    <w:rsid w:val="0009279C"/>
    <w:rsid w:val="000E7AF2"/>
    <w:rsid w:val="001A0F1E"/>
    <w:rsid w:val="00301C1B"/>
    <w:rsid w:val="00303C5B"/>
    <w:rsid w:val="0038384B"/>
    <w:rsid w:val="003975FB"/>
    <w:rsid w:val="003E1781"/>
    <w:rsid w:val="00460EB3"/>
    <w:rsid w:val="00590230"/>
    <w:rsid w:val="005D56F8"/>
    <w:rsid w:val="00691B06"/>
    <w:rsid w:val="006B3EDC"/>
    <w:rsid w:val="006F1DE3"/>
    <w:rsid w:val="0071150C"/>
    <w:rsid w:val="00762182"/>
    <w:rsid w:val="00786F75"/>
    <w:rsid w:val="007C2AE7"/>
    <w:rsid w:val="007D07CB"/>
    <w:rsid w:val="00815EFE"/>
    <w:rsid w:val="008C1409"/>
    <w:rsid w:val="00937CB4"/>
    <w:rsid w:val="009A21EA"/>
    <w:rsid w:val="009A7CC2"/>
    <w:rsid w:val="00A020C9"/>
    <w:rsid w:val="00A7138C"/>
    <w:rsid w:val="00A82992"/>
    <w:rsid w:val="00AF4DED"/>
    <w:rsid w:val="00B72990"/>
    <w:rsid w:val="00BC7D84"/>
    <w:rsid w:val="00BE2304"/>
    <w:rsid w:val="00C22B4A"/>
    <w:rsid w:val="00C53A1A"/>
    <w:rsid w:val="00C67C10"/>
    <w:rsid w:val="00C9360C"/>
    <w:rsid w:val="00D36DF7"/>
    <w:rsid w:val="00DD6AE3"/>
    <w:rsid w:val="00E52468"/>
    <w:rsid w:val="00E5708D"/>
    <w:rsid w:val="00E763CA"/>
    <w:rsid w:val="00E92F4A"/>
    <w:rsid w:val="00F60135"/>
    <w:rsid w:val="00F91348"/>
    <w:rsid w:val="00F95EF5"/>
    <w:rsid w:val="00FB4465"/>
    <w:rsid w:val="00FC2B8D"/>
    <w:rsid w:val="00FD0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52AA"/>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character" w:customStyle="1" w:styleId="rvts0">
    <w:name w:val="rvts0"/>
    <w:basedOn w:val="a0"/>
    <w:rsid w:val="0071150C"/>
  </w:style>
  <w:style w:type="paragraph" w:customStyle="1" w:styleId="rvps2">
    <w:name w:val="rvps2"/>
    <w:basedOn w:val="a"/>
    <w:rsid w:val="007115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2024-05-31T05:14:00Z</dcterms:created>
  <dcterms:modified xsi:type="dcterms:W3CDTF">2024-05-31T05:14:00Z</dcterms:modified>
</cp:coreProperties>
</file>