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0" w:type="dxa"/>
        <w:tblLayout w:type="fixed"/>
        <w:tblLook w:val="0000"/>
      </w:tblPr>
      <w:tblGrid>
        <w:gridCol w:w="9889"/>
      </w:tblGrid>
      <w:tr w:rsidR="00000000">
        <w:tc>
          <w:tcPr>
            <w:tcW w:w="9889" w:type="dxa"/>
          </w:tcPr>
          <w:p w:rsidR="00000000" w:rsidRDefault="00725030">
            <w:pPr>
              <w:widowControl w:val="0"/>
              <w:autoSpaceDE w:val="0"/>
              <w:autoSpaceDN w:val="0"/>
              <w:adjustRightInd w:val="0"/>
              <w:ind w:left="5954" w:right="-5772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bookmarkStart w:id="0" w:name="bookmark4"/>
            <w:r>
              <w:rPr>
                <w:rFonts w:ascii="Verdana" w:hAnsi="Verdana"/>
                <w:sz w:val="16"/>
                <w:szCs w:val="16"/>
                <w:lang w:val="uk-UA"/>
              </w:rPr>
              <w:t>ЗАТВЕРДЖЕНО</w:t>
            </w:r>
            <w:bookmarkEnd w:id="0"/>
          </w:p>
          <w:p w:rsidR="00000000" w:rsidRDefault="00725030">
            <w:pPr>
              <w:widowControl w:val="0"/>
              <w:autoSpaceDE w:val="0"/>
              <w:autoSpaceDN w:val="0"/>
              <w:adjustRightInd w:val="0"/>
              <w:ind w:left="5954" w:right="-5772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Додаток 20</w:t>
            </w:r>
          </w:p>
          <w:p w:rsidR="00000000" w:rsidRDefault="00725030">
            <w:pPr>
              <w:widowControl w:val="0"/>
              <w:autoSpaceDE w:val="0"/>
              <w:autoSpaceDN w:val="0"/>
              <w:adjustRightInd w:val="0"/>
              <w:ind w:left="5954" w:right="-5772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Наказом УДМС у Полтавській області</w:t>
            </w:r>
          </w:p>
          <w:p w:rsidR="00000000" w:rsidRDefault="00725030">
            <w:pPr>
              <w:widowControl w:val="0"/>
              <w:autoSpaceDE w:val="0"/>
              <w:autoSpaceDN w:val="0"/>
              <w:adjustRightInd w:val="0"/>
              <w:ind w:left="5954" w:right="-5772"/>
              <w:jc w:val="both"/>
              <w:rPr>
                <w:rFonts w:ascii="Verdana" w:hAnsi="Verdana"/>
                <w:bCs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від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25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.0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.2024 №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88</w:t>
            </w:r>
          </w:p>
        </w:tc>
      </w:tr>
    </w:tbl>
    <w:p w:rsidR="00000000" w:rsidRDefault="00725030">
      <w:pPr>
        <w:widowControl w:val="0"/>
        <w:autoSpaceDE w:val="0"/>
        <w:autoSpaceDN w:val="0"/>
        <w:adjustRightInd w:val="0"/>
        <w:ind w:left="2096" w:right="1800"/>
        <w:jc w:val="center"/>
        <w:rPr>
          <w:rFonts w:ascii="Verdana" w:hAnsi="Verdana" w:cs="Verdana"/>
          <w:b/>
          <w:bCs/>
          <w:spacing w:val="2"/>
          <w:sz w:val="16"/>
          <w:szCs w:val="16"/>
          <w:lang w:val="uk-UA"/>
        </w:rPr>
      </w:pPr>
    </w:p>
    <w:p w:rsidR="00000000" w:rsidRDefault="00725030">
      <w:pPr>
        <w:widowControl w:val="0"/>
        <w:autoSpaceDE w:val="0"/>
        <w:autoSpaceDN w:val="0"/>
        <w:adjustRightInd w:val="0"/>
        <w:ind w:left="2096" w:right="1800"/>
        <w:jc w:val="center"/>
        <w:rPr>
          <w:rFonts w:ascii="Verdana" w:hAnsi="Verdana" w:cs="Verdana"/>
          <w:b/>
          <w:bCs/>
          <w:spacing w:val="2"/>
          <w:sz w:val="16"/>
          <w:szCs w:val="16"/>
          <w:lang w:val="uk-UA"/>
        </w:rPr>
      </w:pPr>
    </w:p>
    <w:p w:rsidR="00000000" w:rsidRDefault="00725030">
      <w:pPr>
        <w:widowControl w:val="0"/>
        <w:autoSpaceDE w:val="0"/>
        <w:autoSpaceDN w:val="0"/>
        <w:adjustRightInd w:val="0"/>
        <w:ind w:left="2096" w:right="1800"/>
        <w:jc w:val="center"/>
        <w:rPr>
          <w:rFonts w:ascii="Verdana" w:hAnsi="Verdana" w:cs="Verdana"/>
          <w:b/>
          <w:bCs/>
          <w:spacing w:val="2"/>
          <w:w w:val="99"/>
          <w:sz w:val="16"/>
          <w:szCs w:val="16"/>
          <w:lang w:val="uk-UA"/>
        </w:rPr>
      </w:pPr>
      <w:r>
        <w:rPr>
          <w:rFonts w:ascii="Verdana" w:hAnsi="Verdana" w:cs="Verdana"/>
          <w:b/>
          <w:bCs/>
          <w:spacing w:val="2"/>
          <w:sz w:val="16"/>
          <w:szCs w:val="16"/>
          <w:lang w:val="uk-UA"/>
        </w:rPr>
        <w:t>ТЕХНОЛОГІЧНА</w:t>
      </w:r>
      <w:r>
        <w:rPr>
          <w:rFonts w:ascii="Verdana" w:hAnsi="Verdana" w:cs="Verdana"/>
          <w:b/>
          <w:bCs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К</w:t>
      </w:r>
      <w:r>
        <w:rPr>
          <w:rFonts w:ascii="Verdana" w:hAnsi="Verdana" w:cs="Verdana"/>
          <w:b/>
          <w:bCs/>
          <w:spacing w:val="2"/>
          <w:sz w:val="16"/>
          <w:szCs w:val="16"/>
        </w:rPr>
        <w:t>А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Р</w:t>
      </w:r>
      <w:r>
        <w:rPr>
          <w:rFonts w:ascii="Verdana" w:hAnsi="Verdana" w:cs="Verdana"/>
          <w:b/>
          <w:bCs/>
          <w:spacing w:val="2"/>
          <w:sz w:val="16"/>
          <w:szCs w:val="16"/>
        </w:rPr>
        <w:t>Т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К</w:t>
      </w:r>
      <w:r>
        <w:rPr>
          <w:rFonts w:ascii="Verdana" w:hAnsi="Verdana" w:cs="Verdana"/>
          <w:b/>
          <w:bCs/>
          <w:spacing w:val="-2"/>
          <w:sz w:val="16"/>
          <w:szCs w:val="16"/>
          <w:lang w:val="uk-UA"/>
        </w:rPr>
        <w:t>А</w:t>
      </w:r>
      <w:r>
        <w:rPr>
          <w:rFonts w:ascii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2"/>
          <w:sz w:val="16"/>
          <w:szCs w:val="16"/>
        </w:rPr>
        <w:t>АД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М</w:t>
      </w:r>
      <w:r>
        <w:rPr>
          <w:rFonts w:ascii="Verdana" w:hAnsi="Verdana" w:cs="Verdana"/>
          <w:b/>
          <w:bCs/>
          <w:spacing w:val="2"/>
          <w:sz w:val="16"/>
          <w:szCs w:val="16"/>
        </w:rPr>
        <w:t>ІНІСТ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Р</w:t>
      </w:r>
      <w:r>
        <w:rPr>
          <w:rFonts w:ascii="Verdana" w:hAnsi="Verdana" w:cs="Verdana"/>
          <w:b/>
          <w:bCs/>
          <w:spacing w:val="2"/>
          <w:sz w:val="16"/>
          <w:szCs w:val="16"/>
        </w:rPr>
        <w:t>АТИ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В</w:t>
      </w:r>
      <w:r>
        <w:rPr>
          <w:rFonts w:ascii="Verdana" w:hAnsi="Verdana" w:cs="Verdana"/>
          <w:b/>
          <w:bCs/>
          <w:spacing w:val="2"/>
          <w:sz w:val="16"/>
          <w:szCs w:val="16"/>
        </w:rPr>
        <w:t>НО</w:t>
      </w:r>
      <w:r>
        <w:rPr>
          <w:rFonts w:ascii="Verdana" w:hAnsi="Verdana" w:cs="Verdana"/>
          <w:b/>
          <w:bCs/>
          <w:spacing w:val="2"/>
          <w:sz w:val="16"/>
          <w:szCs w:val="16"/>
          <w:lang w:val="uk-UA"/>
        </w:rPr>
        <w:t>Ї ПОСЛУГИ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 xml:space="preserve"> </w:t>
      </w:r>
    </w:p>
    <w:p w:rsidR="00000000" w:rsidRDefault="00725030">
      <w:pPr>
        <w:jc w:val="center"/>
        <w:rPr>
          <w:rFonts w:ascii="Verdana" w:hAnsi="Verdana"/>
          <w:b/>
          <w:sz w:val="16"/>
          <w:szCs w:val="16"/>
          <w:lang w:val="uk-UA"/>
        </w:rPr>
      </w:pPr>
    </w:p>
    <w:p w:rsidR="00000000" w:rsidRDefault="00725030">
      <w:pPr>
        <w:jc w:val="center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 xml:space="preserve">ОФОРМЛЕННЯ І ВИДАЧА ПАСПОРТА ГРОМАДЯНИНА УКРАЇНИ </w:t>
      </w:r>
    </w:p>
    <w:p w:rsidR="00000000" w:rsidRDefault="00725030">
      <w:pPr>
        <w:jc w:val="center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З БЕЗКОНТАКТНИМ ЕЛЕКТРОННИМ НОСІЄМ</w:t>
      </w:r>
    </w:p>
    <w:p w:rsidR="00000000" w:rsidRDefault="00725030">
      <w:pPr>
        <w:jc w:val="center"/>
        <w:rPr>
          <w:rFonts w:ascii="Verdana" w:hAnsi="Verdana"/>
          <w:b/>
          <w:sz w:val="18"/>
          <w:szCs w:val="16"/>
          <w:lang w:val="uk-UA"/>
        </w:rPr>
      </w:pPr>
      <w:r>
        <w:rPr>
          <w:rFonts w:ascii="Verdana" w:hAnsi="Verdana"/>
          <w:b/>
          <w:sz w:val="16"/>
          <w:szCs w:val="16"/>
          <w:u w:val="single"/>
        </w:rPr>
        <w:t xml:space="preserve">у разі обміну паспорта громадянина України </w:t>
      </w:r>
      <w:r>
        <w:rPr>
          <w:rFonts w:ascii="Verdana" w:hAnsi="Verdana"/>
          <w:b/>
          <w:sz w:val="16"/>
          <w:szCs w:val="16"/>
          <w:u w:val="single"/>
        </w:rPr>
        <w:t>(у формі картки) у зв’язку:</w:t>
      </w:r>
    </w:p>
    <w:p w:rsidR="00000000" w:rsidRDefault="00725030">
      <w:pPr>
        <w:jc w:val="center"/>
        <w:rPr>
          <w:rFonts w:ascii="Verdana" w:hAnsi="Verdana"/>
          <w:b/>
          <w:sz w:val="18"/>
          <w:szCs w:val="16"/>
          <w:lang w:val="uk-UA"/>
        </w:rPr>
      </w:pPr>
    </w:p>
    <w:p w:rsidR="00000000" w:rsidRDefault="00725030">
      <w:pPr>
        <w:pStyle w:val="a9"/>
        <w:numPr>
          <w:ilvl w:val="0"/>
          <w:numId w:val="1"/>
        </w:numPr>
        <w:spacing w:before="0"/>
        <w:ind w:left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зі зміною інформації, внесеної до паспорта  (крім додаткової змінної інформації);</w:t>
      </w:r>
    </w:p>
    <w:p w:rsidR="00000000" w:rsidRDefault="00725030">
      <w:pPr>
        <w:pStyle w:val="a9"/>
        <w:numPr>
          <w:ilvl w:val="0"/>
          <w:numId w:val="1"/>
        </w:numPr>
        <w:spacing w:before="0"/>
        <w:ind w:left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отримання реєстраційного номера облікової картки платника податків з Державного реєстру фізичних осіб — платників податків (РНОКПП) або повідомле</w:t>
      </w:r>
      <w:r>
        <w:rPr>
          <w:rFonts w:ascii="Verdana" w:hAnsi="Verdana"/>
          <w:sz w:val="16"/>
          <w:szCs w:val="16"/>
        </w:rPr>
        <w:t>ння про відмову від прийняття зазначеного номера (за бажанням);</w:t>
      </w:r>
    </w:p>
    <w:p w:rsidR="00000000" w:rsidRDefault="00725030">
      <w:pPr>
        <w:pStyle w:val="a9"/>
        <w:numPr>
          <w:ilvl w:val="0"/>
          <w:numId w:val="1"/>
        </w:numPr>
        <w:spacing w:before="0"/>
        <w:ind w:left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виявлення помилки в інформації, внесеній до паспорта;</w:t>
      </w:r>
    </w:p>
    <w:p w:rsidR="00000000" w:rsidRDefault="00725030">
      <w:pPr>
        <w:pStyle w:val="a9"/>
        <w:numPr>
          <w:ilvl w:val="0"/>
          <w:numId w:val="1"/>
        </w:numPr>
        <w:spacing w:before="0"/>
        <w:ind w:left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закінчення строку дії паспорта;</w:t>
      </w:r>
    </w:p>
    <w:p w:rsidR="00000000" w:rsidRDefault="00725030">
      <w:pPr>
        <w:pStyle w:val="a9"/>
        <w:numPr>
          <w:ilvl w:val="0"/>
          <w:numId w:val="1"/>
        </w:numPr>
        <w:spacing w:before="0"/>
        <w:ind w:left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непридатності паспорта для подальшого використання;</w:t>
      </w:r>
    </w:p>
    <w:p w:rsidR="00000000" w:rsidRDefault="00725030">
      <w:pPr>
        <w:jc w:val="center"/>
        <w:rPr>
          <w:rFonts w:ascii="Verdana" w:hAnsi="Verdana"/>
          <w:b/>
          <w:sz w:val="16"/>
          <w:szCs w:val="16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4260"/>
        <w:gridCol w:w="2126"/>
        <w:gridCol w:w="1843"/>
        <w:gridCol w:w="1559"/>
      </w:tblGrid>
      <w:tr w:rsidR="00000000">
        <w:trPr>
          <w:trHeight w:val="792"/>
        </w:trPr>
        <w:tc>
          <w:tcPr>
            <w:tcW w:w="560" w:type="dxa"/>
          </w:tcPr>
          <w:p w:rsidR="00000000" w:rsidRDefault="00725030">
            <w:pPr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4260" w:type="dxa"/>
          </w:tcPr>
          <w:p w:rsidR="00000000" w:rsidRDefault="00725030">
            <w:pPr>
              <w:ind w:firstLine="321"/>
              <w:jc w:val="both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Етапи опрацювання звернення про надання адмініс</w:t>
            </w: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тративної послуги</w:t>
            </w:r>
          </w:p>
        </w:tc>
        <w:tc>
          <w:tcPr>
            <w:tcW w:w="2126" w:type="dxa"/>
          </w:tcPr>
          <w:p w:rsidR="00000000" w:rsidRDefault="00725030">
            <w:pPr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843" w:type="dxa"/>
          </w:tcPr>
          <w:p w:rsidR="00000000" w:rsidRDefault="00725030">
            <w:pPr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1559" w:type="dxa"/>
          </w:tcPr>
          <w:p w:rsidR="00000000" w:rsidRDefault="00725030">
            <w:pPr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Строк виконання</w:t>
            </w:r>
          </w:p>
          <w:p w:rsidR="00000000" w:rsidRDefault="00725030">
            <w:pPr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етапів (днів)</w:t>
            </w:r>
          </w:p>
        </w:tc>
      </w:tr>
      <w:tr w:rsidR="00000000">
        <w:tc>
          <w:tcPr>
            <w:tcW w:w="560" w:type="dxa"/>
          </w:tcPr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1.</w:t>
            </w:r>
          </w:p>
        </w:tc>
        <w:tc>
          <w:tcPr>
            <w:tcW w:w="4260" w:type="dxa"/>
          </w:tcPr>
          <w:p w:rsidR="00000000" w:rsidRDefault="00725030">
            <w:pPr>
              <w:pStyle w:val="a9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Під час приймання документів від заявника здійснюється перевірка повноти поданих заявником документів, ві</w:t>
            </w:r>
            <w:r>
              <w:rPr>
                <w:rFonts w:ascii="Verdana" w:hAnsi="Verdana"/>
                <w:sz w:val="16"/>
                <w:szCs w:val="16"/>
              </w:rPr>
              <w:t>дповідність їх оформлення вимогам законодавства.</w:t>
            </w:r>
          </w:p>
          <w:p w:rsidR="00000000" w:rsidRDefault="00725030">
            <w:pPr>
              <w:pStyle w:val="a9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 разі подання заявником інформації (коду квитанції) про сплату адміністративного збору за допомогою програмного продукту «cheсk» перевіряється факт сплати адміністративного збору та роздруковується відповід</w:t>
            </w:r>
            <w:r>
              <w:rPr>
                <w:rFonts w:ascii="Verdana" w:hAnsi="Verdana"/>
                <w:sz w:val="16"/>
                <w:szCs w:val="16"/>
              </w:rPr>
              <w:t>на квитанція*.</w:t>
            </w:r>
          </w:p>
          <w:p w:rsidR="00000000" w:rsidRDefault="00725030">
            <w:pPr>
              <w:pStyle w:val="a9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 разі виявлення факту подання не всіх необхідних документів (у тому числі, у разі не підтвердження  за допомогою програмного продукту «cheсk» інформації про сплату адміністративного збору)  або подання документів, оформлення яких не відпові</w:t>
            </w:r>
            <w:r>
              <w:rPr>
                <w:rFonts w:ascii="Verdana" w:hAnsi="Verdana"/>
                <w:sz w:val="16"/>
                <w:szCs w:val="16"/>
              </w:rPr>
              <w:t>дає вимогам законодавства, заявник інформується про відмову в прийнятті документів із зазначенням підстав такої відмови. За бажанням заявника відмова надається в письмовому вигляді.</w:t>
            </w:r>
          </w:p>
        </w:tc>
        <w:tc>
          <w:tcPr>
            <w:tcW w:w="2126" w:type="dxa"/>
          </w:tcPr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підрозділу ДМС;</w:t>
            </w: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центру надання адміністр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ативних послуг;</w:t>
            </w:r>
          </w:p>
          <w:p w:rsidR="00000000" w:rsidRDefault="00725030">
            <w:pPr>
              <w:ind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</w:t>
            </w:r>
            <w:r>
              <w:rPr>
                <w:rFonts w:ascii="Verdana" w:hAnsi="Verdana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або його відокремленого підрозділу</w:t>
            </w:r>
          </w:p>
        </w:tc>
        <w:tc>
          <w:tcPr>
            <w:tcW w:w="1843" w:type="dxa"/>
          </w:tcPr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 ДМС</w:t>
            </w: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о відокремлений підрозділ</w:t>
            </w:r>
          </w:p>
        </w:tc>
        <w:tc>
          <w:tcPr>
            <w:tcW w:w="1559" w:type="dxa"/>
          </w:tcPr>
          <w:p w:rsidR="00000000" w:rsidRDefault="0072503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Під час прийому документів у день звернення</w:t>
            </w:r>
          </w:p>
        </w:tc>
      </w:tr>
      <w:tr w:rsidR="00000000">
        <w:tc>
          <w:tcPr>
            <w:tcW w:w="560" w:type="dxa"/>
          </w:tcPr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2</w:t>
            </w:r>
          </w:p>
        </w:tc>
        <w:tc>
          <w:tcPr>
            <w:tcW w:w="4260" w:type="dxa"/>
          </w:tcPr>
          <w:p w:rsidR="00000000" w:rsidRDefault="00725030">
            <w:pPr>
              <w:pStyle w:val="a9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У разі відповідності поданих документів вимогам  Порядку </w:t>
            </w:r>
            <w:r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  <w:t>оформлення, видачі, обміну, пересилання, вилучення, повернення державі, визнання недійсним та знищення паспорта громадянина Ук</w:t>
            </w:r>
            <w:r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  <w:t xml:space="preserve">раїни, затвердженого Постановою КМУ від </w:t>
            </w:r>
            <w:r>
              <w:rPr>
                <w:rStyle w:val="rvts9"/>
                <w:rFonts w:ascii="Verdana" w:hAnsi="Verdana"/>
                <w:bCs/>
                <w:sz w:val="16"/>
                <w:szCs w:val="16"/>
                <w:shd w:val="clear" w:color="auto" w:fill="FFFFFF"/>
              </w:rPr>
              <w:t>25.03.2015 № 302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                     </w:t>
            </w:r>
            <w:r>
              <w:rPr>
                <w:rFonts w:ascii="Verdana" w:hAnsi="Verdana"/>
                <w:sz w:val="16"/>
                <w:szCs w:val="16"/>
              </w:rPr>
              <w:t xml:space="preserve">(в редакції Постанови КМУ № 745 від 26.10.2016), працівник із використанням електронного цифрового підпису та засобів Реєстру формує заяву-анкету (у тому числі здійснює отримання </w:t>
            </w:r>
            <w:r>
              <w:rPr>
                <w:rFonts w:ascii="Verdana" w:hAnsi="Verdana"/>
                <w:sz w:val="16"/>
                <w:szCs w:val="16"/>
              </w:rPr>
              <w:t>біометричних даних, параметрів).</w:t>
            </w:r>
          </w:p>
        </w:tc>
        <w:tc>
          <w:tcPr>
            <w:tcW w:w="2126" w:type="dxa"/>
          </w:tcPr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підрозділу ДМС;</w:t>
            </w: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центру надання адміністративних послуг;</w:t>
            </w:r>
          </w:p>
          <w:p w:rsidR="00000000" w:rsidRDefault="00725030">
            <w:pPr>
              <w:ind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</w:t>
            </w:r>
            <w:r>
              <w:rPr>
                <w:rFonts w:ascii="Verdana" w:hAnsi="Verdana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або його відокремленого підрозділу</w:t>
            </w:r>
          </w:p>
        </w:tc>
        <w:tc>
          <w:tcPr>
            <w:tcW w:w="1843" w:type="dxa"/>
          </w:tcPr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 ДМС</w:t>
            </w: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ц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ентр надання адміністративних послуг </w:t>
            </w: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відокремлений підрозділ</w:t>
            </w:r>
          </w:p>
        </w:tc>
        <w:tc>
          <w:tcPr>
            <w:tcW w:w="1559" w:type="dxa"/>
          </w:tcPr>
          <w:p w:rsidR="00000000" w:rsidRDefault="0072503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Під час прийому документів у день звернення</w:t>
            </w:r>
          </w:p>
        </w:tc>
      </w:tr>
      <w:tr w:rsidR="00000000">
        <w:tc>
          <w:tcPr>
            <w:tcW w:w="560" w:type="dxa"/>
          </w:tcPr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3</w:t>
            </w:r>
          </w:p>
        </w:tc>
        <w:tc>
          <w:tcPr>
            <w:tcW w:w="4260" w:type="dxa"/>
          </w:tcPr>
          <w:p w:rsidR="00000000" w:rsidRDefault="00725030">
            <w:pPr>
              <w:pStyle w:val="a9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Після формування заяви-анкети працівник друкує її та надає заявнику для перев</w:t>
            </w:r>
            <w:r>
              <w:rPr>
                <w:rFonts w:ascii="Verdana" w:hAnsi="Verdana"/>
                <w:sz w:val="16"/>
                <w:szCs w:val="16"/>
              </w:rPr>
              <w:t>ірки правильності внесених до заяви-анкети відомостей. Реєстрація заяви-анкети здійснюється із застосуванням засобів Реєстру під час її формування.</w:t>
            </w:r>
          </w:p>
          <w:p w:rsidR="00000000" w:rsidRDefault="00725030">
            <w:pPr>
              <w:pStyle w:val="a9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 разі виявлення помилок в заяві-анкеті працівник вносить до неї відповідні виправлення.</w:t>
            </w:r>
          </w:p>
          <w:p w:rsidR="00000000" w:rsidRDefault="00725030">
            <w:pPr>
              <w:pStyle w:val="aa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Працівник звертає у</w:t>
            </w: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вагу заявника на написання прізвища та імені латинськими літерами відповідно до Таблиці транслітерації українського алфавіту латиницею, затвердженою постановою КМУ від 27.01.2010 № 55 </w:t>
            </w:r>
            <w:r>
              <w:rPr>
                <w:rFonts w:ascii="Verdana" w:hAnsi="Verdana"/>
                <w:sz w:val="16"/>
                <w:szCs w:val="16"/>
                <w:lang w:eastAsia="ru-RU"/>
              </w:rPr>
              <w:t>«</w:t>
            </w:r>
            <w:r>
              <w:rPr>
                <w:rFonts w:ascii="Verdana" w:hAnsi="Verdana"/>
                <w:bCs/>
                <w:sz w:val="16"/>
                <w:szCs w:val="16"/>
              </w:rPr>
              <w:t>Про впорядкування транслітерації                  українського алфавіту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латиницею».</w:t>
            </w: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.</w:t>
            </w:r>
          </w:p>
          <w:p w:rsidR="00000000" w:rsidRDefault="00725030">
            <w:pPr>
              <w:pStyle w:val="aa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lastRenderedPageBreak/>
              <w:t>Якщо заявник виявив бажання зазначити своє прізвище або/та ім’я латинськими літерами відповідно до його написання у раніше виданих на його ім’я документах, працівник роз’яснює, що для внесення змін необхідно подати письмову заяву (довільної ф</w:t>
            </w: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орми) та документ, що підтверджує зазначений факт, а саме:</w:t>
            </w:r>
          </w:p>
          <w:p w:rsidR="00000000" w:rsidRDefault="00725030">
            <w:pPr>
              <w:pStyle w:val="aa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-  паспорт громадянина України, паспорт громадянина України для виїзду за кордон, проїзний документ дитини;</w:t>
            </w:r>
          </w:p>
          <w:p w:rsidR="00000000" w:rsidRDefault="00725030">
            <w:pPr>
              <w:pStyle w:val="aa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- документ, що підтверджують факт народження, зміни імені (у тому числі у разі укладення </w:t>
            </w: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або розірвання шлюбу), виданого компетентним органом іноземної держави та легалізованого в установленому порядку;</w:t>
            </w:r>
          </w:p>
          <w:p w:rsidR="00000000" w:rsidRDefault="00725030">
            <w:pPr>
              <w:pStyle w:val="aa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- раніше видані паспорта на ім’я дитини/батьків (або одного з них)/одного з подружжя, у тому числі в паспортах для виїзду за кордон, виданих і</w:t>
            </w: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ноземними державами, якщо дитина/батьки/один з подружжя є іноземцями.</w:t>
            </w:r>
          </w:p>
          <w:p w:rsidR="00000000" w:rsidRDefault="00725030">
            <w:pPr>
              <w:pStyle w:val="aa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Якщо документи, які можуть підтвердити зазначених факт наявні у заявника під час прийому, працівник приймає від нього письмову заяву, сканує її  та документ до заяви-анкети і вносить кор</w:t>
            </w: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егування у написання прізвища та/або імені до відповідних полів заяви-анкети.</w:t>
            </w:r>
          </w:p>
          <w:p w:rsidR="00000000" w:rsidRDefault="00725030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Якщо під час прийому відсутні підтверджуючі документи та заявник згоден відмовитися від оформлення, працівник оформлює відмову від оформлення заяви-анкети та інформує заявника пр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о обов’язковість отримання паспорта громадянина України.</w:t>
            </w:r>
          </w:p>
        </w:tc>
        <w:tc>
          <w:tcPr>
            <w:tcW w:w="2126" w:type="dxa"/>
          </w:tcPr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lastRenderedPageBreak/>
              <w:t xml:space="preserve">Працівник </w:t>
            </w: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 підрозділу ДМС;</w:t>
            </w: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центру надання адміністративних послуг;</w:t>
            </w:r>
          </w:p>
          <w:p w:rsidR="00000000" w:rsidRDefault="00725030">
            <w:pPr>
              <w:ind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</w:t>
            </w:r>
            <w:r>
              <w:rPr>
                <w:rFonts w:ascii="Verdana" w:hAnsi="Verdana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або його відокремленого підрозділу</w:t>
            </w:r>
          </w:p>
        </w:tc>
        <w:tc>
          <w:tcPr>
            <w:tcW w:w="1843" w:type="dxa"/>
          </w:tcPr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ний орган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 ДМС</w:t>
            </w: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відокремлений підрозділ</w:t>
            </w:r>
          </w:p>
        </w:tc>
        <w:tc>
          <w:tcPr>
            <w:tcW w:w="1559" w:type="dxa"/>
          </w:tcPr>
          <w:p w:rsidR="00000000" w:rsidRDefault="0072503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Під час прийому документів у день звернення</w:t>
            </w:r>
          </w:p>
        </w:tc>
      </w:tr>
      <w:tr w:rsidR="00000000">
        <w:tc>
          <w:tcPr>
            <w:tcW w:w="560" w:type="dxa"/>
          </w:tcPr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lastRenderedPageBreak/>
              <w:t>4</w:t>
            </w:r>
          </w:p>
        </w:tc>
        <w:tc>
          <w:tcPr>
            <w:tcW w:w="4260" w:type="dxa"/>
          </w:tcPr>
          <w:p w:rsidR="00000000" w:rsidRDefault="00725030">
            <w:pPr>
              <w:pStyle w:val="a9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Після перевірки заявник власним підписом підтверджує</w:t>
            </w:r>
            <w:r>
              <w:rPr>
                <w:rFonts w:ascii="Verdana" w:hAnsi="Verdana"/>
                <w:sz w:val="16"/>
                <w:szCs w:val="16"/>
              </w:rPr>
              <w:t xml:space="preserve"> правильність внесених до заяви-анкети відомостей про особу. Якщо заявник через фізичні вади не може підтвердити власним підписом правильність таких відомостей, працівник робить відмітку про неможливість такого підтвердження та засвідчує правильність внесе</w:t>
            </w:r>
            <w:r>
              <w:rPr>
                <w:rFonts w:ascii="Verdana" w:hAnsi="Verdana"/>
                <w:sz w:val="16"/>
                <w:szCs w:val="16"/>
              </w:rPr>
              <w:t>них до заяви-анкети відомостей про особу власним підписом.</w:t>
            </w:r>
          </w:p>
          <w:p w:rsidR="00000000" w:rsidRDefault="00725030">
            <w:pPr>
              <w:pStyle w:val="aa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Уповноважена особа адміністрацій відповідних  закладів та установ.</w:t>
            </w: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підрозділу ДМС,</w:t>
            </w: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центру надання адміністративних послуг, </w:t>
            </w:r>
          </w:p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о сфери управління ДМС, або його відокремленого підрозділу</w:t>
            </w:r>
          </w:p>
        </w:tc>
        <w:tc>
          <w:tcPr>
            <w:tcW w:w="1843" w:type="dxa"/>
          </w:tcPr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Адміністрація відповідних  закладів та установ;</w:t>
            </w:r>
          </w:p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 ДМС</w:t>
            </w: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;</w:t>
            </w: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послуг; </w:t>
            </w:r>
          </w:p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окремлений підрозділ</w:t>
            </w:r>
          </w:p>
        </w:tc>
        <w:tc>
          <w:tcPr>
            <w:tcW w:w="1559" w:type="dxa"/>
          </w:tcPr>
          <w:p w:rsidR="00000000" w:rsidRDefault="0072503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Під час прийому документів у день звернення</w:t>
            </w:r>
          </w:p>
        </w:tc>
      </w:tr>
      <w:tr w:rsidR="00000000">
        <w:tc>
          <w:tcPr>
            <w:tcW w:w="560" w:type="dxa"/>
          </w:tcPr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5</w:t>
            </w:r>
          </w:p>
        </w:tc>
        <w:tc>
          <w:tcPr>
            <w:tcW w:w="4260" w:type="dxa"/>
          </w:tcPr>
          <w:p w:rsidR="00000000" w:rsidRDefault="00725030">
            <w:pPr>
              <w:pStyle w:val="a9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Після перевірки заявником правильності внесених до заяви-анкети відомостей про особу заява-анкета перевіряється та підписується (із зазначенням дати, прізвища та ініціалів) працівником, як</w:t>
            </w:r>
            <w:r>
              <w:rPr>
                <w:rFonts w:ascii="Verdana" w:hAnsi="Verdana"/>
                <w:sz w:val="16"/>
                <w:szCs w:val="16"/>
              </w:rPr>
              <w:t>ий прийняв документи та сформував заяву-анкету.</w:t>
            </w:r>
          </w:p>
        </w:tc>
        <w:tc>
          <w:tcPr>
            <w:tcW w:w="2126" w:type="dxa"/>
          </w:tcPr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підрозділу ДМС;</w:t>
            </w: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центру надання адміністративних послуг;</w:t>
            </w:r>
          </w:p>
          <w:p w:rsidR="00000000" w:rsidRDefault="00725030">
            <w:pPr>
              <w:ind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</w:t>
            </w:r>
            <w:r>
              <w:rPr>
                <w:rFonts w:ascii="Verdana" w:hAnsi="Verdana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або його відокремленого підрозділу</w:t>
            </w:r>
          </w:p>
        </w:tc>
        <w:tc>
          <w:tcPr>
            <w:tcW w:w="1843" w:type="dxa"/>
          </w:tcPr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 ДМС</w:t>
            </w: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відокремлений підрозділ</w:t>
            </w:r>
          </w:p>
        </w:tc>
        <w:tc>
          <w:tcPr>
            <w:tcW w:w="1559" w:type="dxa"/>
          </w:tcPr>
          <w:p w:rsidR="00000000" w:rsidRDefault="0072503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Під час прийому документів у день звернення</w:t>
            </w:r>
          </w:p>
        </w:tc>
      </w:tr>
      <w:tr w:rsidR="00000000">
        <w:tc>
          <w:tcPr>
            <w:tcW w:w="560" w:type="dxa"/>
          </w:tcPr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6</w:t>
            </w:r>
          </w:p>
        </w:tc>
        <w:tc>
          <w:tcPr>
            <w:tcW w:w="4260" w:type="dxa"/>
          </w:tcPr>
          <w:p w:rsidR="00000000" w:rsidRDefault="00725030">
            <w:pPr>
              <w:pStyle w:val="a9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Працівник сканує із застосуванням засобів Реєстру до заяви-ан</w:t>
            </w:r>
            <w:r>
              <w:rPr>
                <w:rFonts w:ascii="Verdana" w:hAnsi="Verdana"/>
                <w:sz w:val="16"/>
                <w:szCs w:val="16"/>
              </w:rPr>
              <w:t>кети документи, які подаються заявником. Оригінали документів повертаються заявнику після оформлення заяви-анкети.</w:t>
            </w:r>
          </w:p>
          <w:p w:rsidR="00000000" w:rsidRDefault="00725030">
            <w:pPr>
              <w:pStyle w:val="a9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 разі подання заявником інформації  про сплату адміністративного збору реквізити платежу (код квитанції) вносяться до заяви-анкети та у разі</w:t>
            </w:r>
            <w:r>
              <w:rPr>
                <w:rFonts w:ascii="Verdana" w:hAnsi="Verdana"/>
                <w:sz w:val="16"/>
                <w:szCs w:val="16"/>
              </w:rPr>
              <w:t xml:space="preserve"> наявності технічної можливості квитанція роздруковується за допомогою програмного продукту «check», сканується до заяви-анкети.</w:t>
            </w:r>
          </w:p>
        </w:tc>
        <w:tc>
          <w:tcPr>
            <w:tcW w:w="2126" w:type="dxa"/>
          </w:tcPr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підрозділу ДМС;</w:t>
            </w: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центру надання адміністративних послуг;</w:t>
            </w:r>
          </w:p>
          <w:p w:rsidR="00000000" w:rsidRDefault="00725030">
            <w:pPr>
              <w:ind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державного підприємства, що належить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до сфери управління ДМС,</w:t>
            </w:r>
            <w:r>
              <w:rPr>
                <w:rFonts w:ascii="Verdana" w:hAnsi="Verdana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або його відокремленого підрозділу</w:t>
            </w:r>
          </w:p>
        </w:tc>
        <w:tc>
          <w:tcPr>
            <w:tcW w:w="1843" w:type="dxa"/>
          </w:tcPr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 ДМС</w:t>
            </w: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відокремлений підрозділ</w:t>
            </w:r>
          </w:p>
        </w:tc>
        <w:tc>
          <w:tcPr>
            <w:tcW w:w="1559" w:type="dxa"/>
          </w:tcPr>
          <w:p w:rsidR="00000000" w:rsidRDefault="0072503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Під час прийому документів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у день звернення</w:t>
            </w:r>
          </w:p>
        </w:tc>
      </w:tr>
      <w:tr w:rsidR="00000000">
        <w:tc>
          <w:tcPr>
            <w:tcW w:w="560" w:type="dxa"/>
          </w:tcPr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7</w:t>
            </w:r>
          </w:p>
        </w:tc>
        <w:tc>
          <w:tcPr>
            <w:tcW w:w="4260" w:type="dxa"/>
          </w:tcPr>
          <w:p w:rsidR="00000000" w:rsidRDefault="00725030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Розгляд заяви-анкети  відповідальним працівником</w:t>
            </w:r>
          </w:p>
        </w:tc>
        <w:tc>
          <w:tcPr>
            <w:tcW w:w="2126" w:type="dxa"/>
          </w:tcPr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підрозділу ДМС</w:t>
            </w:r>
          </w:p>
        </w:tc>
        <w:tc>
          <w:tcPr>
            <w:tcW w:w="1843" w:type="dxa"/>
          </w:tcPr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 ДМС</w:t>
            </w:r>
          </w:p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000000" w:rsidRDefault="0072503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Не пізніше ніж через 15 робочих днів  з дня  оформлення заяви-анкети.</w:t>
            </w:r>
          </w:p>
          <w:p w:rsidR="00000000" w:rsidRDefault="0072503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У разі термінового отримання – н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е пізніше ніж через 6 робочих днів.</w:t>
            </w:r>
          </w:p>
          <w:p w:rsidR="00000000" w:rsidRDefault="0072503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У разі проведення процедури встановлення особи строк розгляду заяви-анкети не повинен перевищувати двох місяців</w:t>
            </w:r>
            <w:r>
              <w:rPr>
                <w:rFonts w:ascii="Verdana" w:hAnsi="Verdana"/>
                <w:color w:val="FF0000"/>
                <w:sz w:val="16"/>
                <w:szCs w:val="16"/>
                <w:lang w:val="uk-UA"/>
              </w:rPr>
              <w:t>.</w:t>
            </w:r>
          </w:p>
        </w:tc>
      </w:tr>
      <w:tr w:rsidR="00000000">
        <w:tc>
          <w:tcPr>
            <w:tcW w:w="560" w:type="dxa"/>
          </w:tcPr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8</w:t>
            </w:r>
          </w:p>
        </w:tc>
        <w:tc>
          <w:tcPr>
            <w:tcW w:w="4260" w:type="dxa"/>
          </w:tcPr>
          <w:p w:rsidR="00000000" w:rsidRDefault="00725030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Здійснення ідентифікації особи, перевірки інформації поданої заявником, у тому числі  надходження коштів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 за адміністративну послугу, що надається, на рахунки, відкриті територіальними органами ДМС в територіальних органах ДКСУ  </w:t>
            </w:r>
          </w:p>
          <w:p w:rsidR="00000000" w:rsidRDefault="00725030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</w:tcPr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підрозділу ДМС</w:t>
            </w:r>
          </w:p>
        </w:tc>
        <w:tc>
          <w:tcPr>
            <w:tcW w:w="1843" w:type="dxa"/>
          </w:tcPr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 ДМС</w:t>
            </w:r>
          </w:p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000000" w:rsidRDefault="0072503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Не пізніше ніж через 15 робочих днів  з дня 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оформлення заяви-анкети.</w:t>
            </w:r>
          </w:p>
          <w:p w:rsidR="00000000" w:rsidRDefault="0072503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У разі термінового отримання – не пізніше ніж через 6 робочих днів.</w:t>
            </w:r>
          </w:p>
          <w:p w:rsidR="00000000" w:rsidRDefault="0072503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У разі проведення процедури встановлення особи строк розгляду заяви-анкети не повинен перевищувати двох місяців</w:t>
            </w:r>
            <w:r>
              <w:rPr>
                <w:rFonts w:ascii="Verdana" w:hAnsi="Verdana"/>
                <w:color w:val="FF0000"/>
                <w:sz w:val="16"/>
                <w:szCs w:val="16"/>
                <w:lang w:val="uk-UA"/>
              </w:rPr>
              <w:t>.</w:t>
            </w:r>
          </w:p>
        </w:tc>
      </w:tr>
      <w:tr w:rsidR="00000000">
        <w:tc>
          <w:tcPr>
            <w:tcW w:w="560" w:type="dxa"/>
          </w:tcPr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9</w:t>
            </w:r>
          </w:p>
        </w:tc>
        <w:tc>
          <w:tcPr>
            <w:tcW w:w="4260" w:type="dxa"/>
          </w:tcPr>
          <w:p w:rsidR="00000000" w:rsidRDefault="00725030">
            <w:pPr>
              <w:pStyle w:val="a9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Рішення про оформлення паспорта приймається тер</w:t>
            </w:r>
            <w:r>
              <w:rPr>
                <w:rFonts w:ascii="Verdana" w:hAnsi="Verdana"/>
                <w:sz w:val="16"/>
                <w:szCs w:val="16"/>
              </w:rPr>
              <w:t xml:space="preserve">иторіальним підрозділом ДМС за результатами ідентифікації особи, перевірки інформації поданої заявником, та факту належності особи до громадянства України. </w:t>
            </w:r>
          </w:p>
          <w:p w:rsidR="00000000" w:rsidRDefault="00725030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</w:tcPr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підрозділу ДМС</w:t>
            </w:r>
          </w:p>
        </w:tc>
        <w:tc>
          <w:tcPr>
            <w:tcW w:w="1843" w:type="dxa"/>
          </w:tcPr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 ДМС</w:t>
            </w:r>
          </w:p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000000" w:rsidRDefault="0072503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Не пізніше ні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ж через 16 робочих днів  з дня  оформлення заяви-анкети.</w:t>
            </w:r>
          </w:p>
          <w:p w:rsidR="00000000" w:rsidRDefault="0072503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У разі термінового оформлення – не пізніше ніж через 6 робочих днів.</w:t>
            </w:r>
          </w:p>
          <w:p w:rsidR="00000000" w:rsidRDefault="0072503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У разі проведення процедури встановлення особи строк розгляду заяви-анкети не повинен перевищувати двох місяців</w:t>
            </w:r>
            <w:r>
              <w:rPr>
                <w:rFonts w:ascii="Verdana" w:hAnsi="Verdana"/>
                <w:color w:val="FF0000"/>
                <w:sz w:val="16"/>
                <w:szCs w:val="16"/>
                <w:lang w:val="uk-UA"/>
              </w:rPr>
              <w:t>.</w:t>
            </w:r>
          </w:p>
        </w:tc>
      </w:tr>
      <w:tr w:rsidR="00000000">
        <w:tc>
          <w:tcPr>
            <w:tcW w:w="560" w:type="dxa"/>
          </w:tcPr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10.</w:t>
            </w:r>
          </w:p>
        </w:tc>
        <w:tc>
          <w:tcPr>
            <w:tcW w:w="4260" w:type="dxa"/>
          </w:tcPr>
          <w:p w:rsidR="00000000" w:rsidRDefault="00725030">
            <w:pPr>
              <w:pStyle w:val="a9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Відомості (п</w:t>
            </w:r>
            <w:r>
              <w:rPr>
                <w:rFonts w:ascii="Verdana" w:hAnsi="Verdana"/>
                <w:sz w:val="16"/>
                <w:szCs w:val="16"/>
              </w:rPr>
              <w:t>ерсональні дані), зазначені у заяві-анкеті,  передаються до  ДП «Поліграфічний комбінат «Україна» по виготовленню цінних паперів» для виготовлення паспорта</w:t>
            </w:r>
          </w:p>
        </w:tc>
        <w:tc>
          <w:tcPr>
            <w:tcW w:w="2126" w:type="dxa"/>
          </w:tcPr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Працівник</w:t>
            </w:r>
            <w:r>
              <w:rPr>
                <w:rFonts w:ascii="Verdana" w:hAnsi="Verdana"/>
                <w:sz w:val="16"/>
                <w:szCs w:val="16"/>
              </w:rPr>
              <w:t xml:space="preserve"> Голов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ного </w:t>
            </w:r>
            <w:r>
              <w:rPr>
                <w:rFonts w:ascii="Verdana" w:hAnsi="Verdana"/>
                <w:sz w:val="16"/>
                <w:szCs w:val="16"/>
              </w:rPr>
              <w:t>обчислювальн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ого </w:t>
            </w:r>
            <w:r>
              <w:rPr>
                <w:rFonts w:ascii="Verdana" w:hAnsi="Verdana"/>
                <w:sz w:val="16"/>
                <w:szCs w:val="16"/>
              </w:rPr>
              <w:t>центр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у</w:t>
            </w:r>
            <w:r>
              <w:rPr>
                <w:rFonts w:ascii="Verdana" w:hAnsi="Verdana"/>
                <w:sz w:val="16"/>
                <w:szCs w:val="16"/>
              </w:rPr>
              <w:t xml:space="preserve"> Єдиного державного демографічного реєстру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 ДМС</w:t>
            </w:r>
          </w:p>
        </w:tc>
        <w:tc>
          <w:tcPr>
            <w:tcW w:w="1843" w:type="dxa"/>
          </w:tcPr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ДМС</w:t>
            </w:r>
          </w:p>
        </w:tc>
        <w:tc>
          <w:tcPr>
            <w:tcW w:w="1559" w:type="dxa"/>
          </w:tcPr>
          <w:p w:rsidR="00000000" w:rsidRDefault="0072503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Не пізн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іше наступного робочого дня з дня прийняття рішення про оформлення паспорта</w:t>
            </w:r>
          </w:p>
        </w:tc>
      </w:tr>
      <w:tr w:rsidR="00000000">
        <w:tc>
          <w:tcPr>
            <w:tcW w:w="560" w:type="dxa"/>
          </w:tcPr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11.</w:t>
            </w:r>
          </w:p>
        </w:tc>
        <w:tc>
          <w:tcPr>
            <w:tcW w:w="4260" w:type="dxa"/>
          </w:tcPr>
          <w:p w:rsidR="00000000" w:rsidRDefault="00725030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Оформлення (персоналізація) паспорта громадянина України та доставка до то територіального підрозділу ДМС</w:t>
            </w:r>
          </w:p>
        </w:tc>
        <w:tc>
          <w:tcPr>
            <w:tcW w:w="2126" w:type="dxa"/>
          </w:tcPr>
          <w:p w:rsidR="00000000" w:rsidRDefault="0072503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Працівник</w:t>
            </w:r>
          </w:p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ДП «Поліграфічний комбінат «Україна» по виготовленню цінних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 паперів»</w:t>
            </w:r>
          </w:p>
        </w:tc>
        <w:tc>
          <w:tcPr>
            <w:tcW w:w="1843" w:type="dxa"/>
          </w:tcPr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ДП «Поліграфічний комбінат «Україна» по виготовленню цінних паперів»</w:t>
            </w:r>
          </w:p>
        </w:tc>
        <w:tc>
          <w:tcPr>
            <w:tcW w:w="1559" w:type="dxa"/>
          </w:tcPr>
          <w:p w:rsidR="00000000" w:rsidRDefault="0072503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Не пізніше 3 робочих днів з дня направлення даних для виготовлення паспорта</w:t>
            </w:r>
          </w:p>
        </w:tc>
      </w:tr>
      <w:tr w:rsidR="00000000">
        <w:tc>
          <w:tcPr>
            <w:tcW w:w="560" w:type="dxa"/>
          </w:tcPr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12.</w:t>
            </w:r>
          </w:p>
        </w:tc>
        <w:tc>
          <w:tcPr>
            <w:tcW w:w="4260" w:type="dxa"/>
          </w:tcPr>
          <w:p w:rsidR="00000000" w:rsidRDefault="00725030">
            <w:pPr>
              <w:ind w:left="34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У разі прийняття заяви-анкети у центрі надання адміністративних послуг/державному підприємстві,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що належить до сфери управління ДМС, або його відокремлених підрозділів, матеріально відповідальна особа територіального підрозділу ДМС на підставі акта приймання-передачі передає матеріально відповідальній особі уповноваженого суб’єкта персоналізовані бла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нки паспорта.</w:t>
            </w:r>
          </w:p>
          <w:p w:rsidR="00000000" w:rsidRDefault="00725030">
            <w:pPr>
              <w:ind w:firstLine="325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</w:tcPr>
          <w:p w:rsidR="00000000" w:rsidRDefault="00725030">
            <w:pPr>
              <w:ind w:left="34" w:firstLine="284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    Працівник </w:t>
            </w:r>
          </w:p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підрозділу ДМС</w:t>
            </w: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центру надання адміністративних послуг </w:t>
            </w:r>
          </w:p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000000" w:rsidRDefault="0072503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 або його відокремленого підрозділу</w:t>
            </w:r>
          </w:p>
        </w:tc>
        <w:tc>
          <w:tcPr>
            <w:tcW w:w="1843" w:type="dxa"/>
          </w:tcPr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 ДМС</w:t>
            </w: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центр надання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 адміністративних послуг </w:t>
            </w: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відокремлений підрозділ</w:t>
            </w:r>
          </w:p>
        </w:tc>
        <w:tc>
          <w:tcPr>
            <w:tcW w:w="1559" w:type="dxa"/>
          </w:tcPr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Не пізніше ніж через 20 робочих днів з дня оформлення заяви-анкети</w:t>
            </w:r>
          </w:p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У разі термінового оформлення – не пізніше 10 робочих днів з дня офор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млення заяви-анкети.</w:t>
            </w:r>
          </w:p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У разі проведення процедури встановлення особи строк розгляду заяви-анкети не повинен перевищувати двох місяців</w:t>
            </w:r>
            <w:r>
              <w:rPr>
                <w:rFonts w:ascii="Verdana" w:hAnsi="Verdana"/>
                <w:color w:val="FF0000"/>
                <w:sz w:val="16"/>
                <w:szCs w:val="16"/>
                <w:lang w:val="uk-UA"/>
              </w:rPr>
              <w:t>.</w:t>
            </w:r>
          </w:p>
        </w:tc>
      </w:tr>
      <w:tr w:rsidR="00000000">
        <w:tc>
          <w:tcPr>
            <w:tcW w:w="560" w:type="dxa"/>
          </w:tcPr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13.</w:t>
            </w:r>
          </w:p>
        </w:tc>
        <w:tc>
          <w:tcPr>
            <w:tcW w:w="4260" w:type="dxa"/>
          </w:tcPr>
          <w:p w:rsidR="00000000" w:rsidRDefault="00725030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Видача паспорта громадянина України</w:t>
            </w:r>
          </w:p>
          <w:p w:rsidR="00000000" w:rsidRDefault="00725030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000000" w:rsidRDefault="00725030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У разі прийняття рішення про відмову в оформленні чи видачі паспорта за результа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тами розгляду заяви-анкети та поданих документів надається письмова відповідь з обґрунтуванням причин відмови.</w:t>
            </w:r>
          </w:p>
          <w:p w:rsidR="00000000" w:rsidRDefault="00725030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000000" w:rsidRDefault="00725030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У разі подання документів через центр надання адміністративних послуг, державне  підприємство, що належить до сфери управління ДМС,</w:t>
            </w:r>
            <w:r>
              <w:rPr>
                <w:rFonts w:ascii="Verdana" w:hAnsi="Verdana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або його від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окремлений підрозділ, територіальний підрозділ ДМС надсилає письмове повідомлення про прийняте рішення до відповідного суб’єкта для подальшого вручення заявнику.</w:t>
            </w:r>
          </w:p>
        </w:tc>
        <w:tc>
          <w:tcPr>
            <w:tcW w:w="2126" w:type="dxa"/>
          </w:tcPr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підрозділу ДМС</w:t>
            </w: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центру надання адміністративних послуг </w:t>
            </w:r>
          </w:p>
          <w:p w:rsidR="00000000" w:rsidRDefault="00725030">
            <w:pPr>
              <w:ind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держа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вного підприємства, що належить до сфери управління ДМС, або його відокремленого підрозділу</w:t>
            </w:r>
          </w:p>
        </w:tc>
        <w:tc>
          <w:tcPr>
            <w:tcW w:w="1843" w:type="dxa"/>
          </w:tcPr>
          <w:p w:rsidR="00000000" w:rsidRDefault="00725030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підрозділ ДМС</w:t>
            </w: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000000" w:rsidRDefault="00725030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000000" w:rsidRDefault="00725030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відокремлений підро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зділ</w:t>
            </w:r>
          </w:p>
        </w:tc>
        <w:tc>
          <w:tcPr>
            <w:tcW w:w="1559" w:type="dxa"/>
          </w:tcPr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На 11 робочий день з дня оформлення заяви-анкети, але не пізніше ніж через 20 робочих днів з дня оформлення заяви-анкети.</w:t>
            </w:r>
          </w:p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У разі термінового оформлення – не пізніше ніж через 10 робочих днів.</w:t>
            </w:r>
          </w:p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У разі проведення процедури встановлення особи строк не пов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инен перевищувати двох місяців.</w:t>
            </w:r>
          </w:p>
        </w:tc>
      </w:tr>
      <w:tr w:rsidR="00000000">
        <w:tc>
          <w:tcPr>
            <w:tcW w:w="560" w:type="dxa"/>
          </w:tcPr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1</w:t>
            </w:r>
            <w:bookmarkStart w:id="1" w:name="_GoBack"/>
            <w:bookmarkEnd w:id="1"/>
            <w:r>
              <w:rPr>
                <w:rFonts w:ascii="Verdana" w:hAnsi="Verdana"/>
                <w:sz w:val="16"/>
                <w:szCs w:val="16"/>
                <w:lang w:val="uk-UA"/>
              </w:rPr>
              <w:t>4.</w:t>
            </w:r>
          </w:p>
        </w:tc>
        <w:tc>
          <w:tcPr>
            <w:tcW w:w="4260" w:type="dxa"/>
          </w:tcPr>
          <w:p w:rsidR="00000000" w:rsidRDefault="00725030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Оскарження</w:t>
            </w:r>
          </w:p>
        </w:tc>
        <w:tc>
          <w:tcPr>
            <w:tcW w:w="5528" w:type="dxa"/>
            <w:gridSpan w:val="3"/>
          </w:tcPr>
          <w:p w:rsidR="00000000" w:rsidRDefault="00725030">
            <w:pPr>
              <w:pStyle w:val="a9"/>
              <w:spacing w:before="0"/>
              <w:ind w:firstLine="459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Рішення про відмову в оформленні чи видачі паспорта може бути оскаржено особою в адміністративному порядку або до суду.</w:t>
            </w:r>
          </w:p>
          <w:p w:rsidR="00000000" w:rsidRDefault="00725030">
            <w:pPr>
              <w:pStyle w:val="a9"/>
              <w:spacing w:before="0"/>
              <w:ind w:firstLine="459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Територіальний орган ДМС має право переглянути рішення, прийняте територіальним підрозді</w:t>
            </w:r>
            <w:r>
              <w:rPr>
                <w:rFonts w:ascii="Verdana" w:hAnsi="Verdana"/>
                <w:sz w:val="16"/>
                <w:szCs w:val="16"/>
              </w:rPr>
              <w:t>лом ДМС, і за наявності підстав зобов’язати його скасувати попереднє рішення про відмову в оформленні чи видачі паспорта і прийняти нове рішення на підставі раніше поданих документів.</w:t>
            </w:r>
          </w:p>
          <w:p w:rsidR="00000000" w:rsidRDefault="00725030">
            <w:pPr>
              <w:pStyle w:val="a9"/>
              <w:spacing w:before="0"/>
              <w:ind w:firstLine="459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Інформація про результати розгляду скарги доводиться до відома заявника </w:t>
            </w:r>
            <w:r>
              <w:rPr>
                <w:rFonts w:ascii="Verdana" w:hAnsi="Verdana"/>
                <w:sz w:val="16"/>
                <w:szCs w:val="16"/>
              </w:rPr>
              <w:t>в установлений законодавством строк.</w:t>
            </w:r>
          </w:p>
        </w:tc>
      </w:tr>
      <w:tr w:rsidR="00000000">
        <w:tc>
          <w:tcPr>
            <w:tcW w:w="560" w:type="dxa"/>
          </w:tcPr>
          <w:p w:rsidR="00000000" w:rsidRDefault="00725030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15.</w:t>
            </w:r>
          </w:p>
        </w:tc>
        <w:tc>
          <w:tcPr>
            <w:tcW w:w="4260" w:type="dxa"/>
          </w:tcPr>
          <w:p w:rsidR="00000000" w:rsidRDefault="00725030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Примітка</w:t>
            </w:r>
          </w:p>
        </w:tc>
        <w:tc>
          <w:tcPr>
            <w:tcW w:w="5528" w:type="dxa"/>
            <w:gridSpan w:val="3"/>
          </w:tcPr>
          <w:p w:rsidR="00000000" w:rsidRDefault="00725030">
            <w:pPr>
              <w:pStyle w:val="a9"/>
              <w:spacing w:before="0"/>
              <w:ind w:firstLine="459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00000" w:rsidRDefault="00725030">
      <w:pPr>
        <w:jc w:val="both"/>
        <w:rPr>
          <w:b/>
          <w:sz w:val="24"/>
          <w:szCs w:val="24"/>
          <w:lang w:val="uk-UA"/>
        </w:rPr>
      </w:pPr>
    </w:p>
    <w:p w:rsidR="00000000" w:rsidRDefault="00725030">
      <w:pPr>
        <w:rPr>
          <w:rFonts w:ascii="Verdana" w:hAnsi="Verdana"/>
          <w:b/>
          <w:sz w:val="16"/>
          <w:szCs w:val="16"/>
          <w:lang w:val="uk-UA"/>
        </w:rPr>
      </w:pPr>
      <w:r>
        <w:rPr>
          <w:rFonts w:ascii="Verdana" w:hAnsi="Verdana"/>
          <w:b/>
          <w:sz w:val="16"/>
          <w:szCs w:val="16"/>
          <w:lang w:val="uk-UA"/>
        </w:rPr>
        <w:t>* У разі подання особою або її законним представником під час прийому документів інформації (реквізитів платежу) про сплату адміністративного збору в будь-якій формі, за якою може бути перевірено факт о</w:t>
      </w:r>
      <w:r>
        <w:rPr>
          <w:rFonts w:ascii="Verdana" w:hAnsi="Verdana"/>
          <w:b/>
          <w:sz w:val="16"/>
          <w:szCs w:val="16"/>
          <w:lang w:val="uk-UA"/>
        </w:rPr>
        <w:t>плати із використанням програмного продукту «check», квитанція роздруковується відповідним працівником територіального органу/територіального підрозділу ДМС/уповноваженого суб’єкта за допомогою програмного продукту «check» у разі технічної можливості.</w:t>
      </w:r>
    </w:p>
    <w:p w:rsidR="00000000" w:rsidRDefault="00CE35F6">
      <w:pPr>
        <w:ind w:left="-567"/>
        <w:jc w:val="both"/>
        <w:rPr>
          <w:rFonts w:ascii="Verdana" w:hAnsi="Verdana"/>
          <w:b/>
          <w:sz w:val="16"/>
          <w:szCs w:val="16"/>
          <w:lang w:val="uk-UA"/>
        </w:rPr>
      </w:pPr>
      <w:r>
        <w:rPr>
          <w:b/>
          <w:noProof/>
          <w:szCs w:val="24"/>
          <w:lang w:val="uk-UA"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79375</wp:posOffset>
            </wp:positionV>
            <wp:extent cx="1095375" cy="666750"/>
            <wp:effectExtent l="19050" t="0" r="9525" b="0"/>
            <wp:wrapNone/>
            <wp:docPr id="2" name="Picture 2" descr="Folder(2021-4-30)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lder(2021-4-30)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67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725030">
      <w:pPr>
        <w:ind w:left="-567"/>
        <w:jc w:val="both"/>
        <w:rPr>
          <w:rFonts w:ascii="Verdana" w:hAnsi="Verdana"/>
          <w:b/>
          <w:sz w:val="16"/>
          <w:szCs w:val="16"/>
          <w:lang w:val="uk-UA"/>
        </w:rPr>
      </w:pPr>
    </w:p>
    <w:p w:rsidR="00000000" w:rsidRDefault="00725030">
      <w:pPr>
        <w:widowControl w:val="0"/>
        <w:autoSpaceDE w:val="0"/>
        <w:autoSpaceDN w:val="0"/>
        <w:adjustRightInd w:val="0"/>
        <w:ind w:left="142" w:right="-20"/>
        <w:jc w:val="both"/>
        <w:rPr>
          <w:rFonts w:ascii="Verdana" w:hAnsi="Verdana" w:cs="Cambria"/>
          <w:b/>
          <w:bCs/>
          <w:spacing w:val="-2"/>
          <w:sz w:val="16"/>
          <w:szCs w:val="16"/>
          <w:lang w:val="uk-UA"/>
        </w:rPr>
      </w:pPr>
      <w:r>
        <w:rPr>
          <w:rFonts w:ascii="Verdana" w:hAnsi="Verdana" w:cs="Cambria"/>
          <w:b/>
          <w:bCs/>
          <w:spacing w:val="-2"/>
          <w:sz w:val="16"/>
          <w:szCs w:val="16"/>
          <w:lang w:val="uk-UA"/>
        </w:rPr>
        <w:t>Н</w:t>
      </w:r>
      <w:r>
        <w:rPr>
          <w:rFonts w:ascii="Verdana" w:hAnsi="Verdana" w:cs="Cambria"/>
          <w:b/>
          <w:bCs/>
          <w:spacing w:val="-2"/>
          <w:sz w:val="16"/>
          <w:szCs w:val="16"/>
          <w:lang w:val="uk-UA"/>
        </w:rPr>
        <w:t xml:space="preserve">ачальник відділу з питань </w:t>
      </w:r>
    </w:p>
    <w:p w:rsidR="00000000" w:rsidRDefault="00725030">
      <w:pPr>
        <w:widowControl w:val="0"/>
        <w:autoSpaceDE w:val="0"/>
        <w:autoSpaceDN w:val="0"/>
        <w:adjustRightInd w:val="0"/>
        <w:ind w:left="142" w:right="-20"/>
        <w:jc w:val="both"/>
        <w:rPr>
          <w:rFonts w:ascii="Verdana" w:hAnsi="Verdana" w:cs="Cambria"/>
          <w:b/>
          <w:bCs/>
          <w:spacing w:val="-2"/>
          <w:sz w:val="16"/>
          <w:szCs w:val="16"/>
          <w:lang w:val="uk-UA"/>
        </w:rPr>
      </w:pPr>
      <w:r>
        <w:rPr>
          <w:rFonts w:ascii="Verdana" w:hAnsi="Verdana" w:cs="Cambria"/>
          <w:b/>
          <w:bCs/>
          <w:spacing w:val="-2"/>
          <w:sz w:val="16"/>
          <w:szCs w:val="16"/>
          <w:lang w:val="uk-UA"/>
        </w:rPr>
        <w:t>паспортизації, реєстрації та еміграції                                                                     Оксана БІЛІХІНА</w:t>
      </w:r>
    </w:p>
    <w:p w:rsidR="00725030" w:rsidRDefault="00725030">
      <w:pPr>
        <w:ind w:left="-567"/>
        <w:jc w:val="both"/>
        <w:rPr>
          <w:b/>
          <w:szCs w:val="24"/>
          <w:lang w:val="uk-UA"/>
        </w:rPr>
      </w:pPr>
    </w:p>
    <w:sectPr w:rsidR="0072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1" w:right="567" w:bottom="568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030" w:rsidRDefault="00725030">
      <w:r>
        <w:separator/>
      </w:r>
    </w:p>
  </w:endnote>
  <w:endnote w:type="continuationSeparator" w:id="1">
    <w:p w:rsidR="00725030" w:rsidRDefault="00725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50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503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50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030" w:rsidRDefault="00725030">
      <w:r>
        <w:separator/>
      </w:r>
    </w:p>
  </w:footnote>
  <w:footnote w:type="continuationSeparator" w:id="1">
    <w:p w:rsidR="00725030" w:rsidRDefault="00725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50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503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35F6" w:rsidRPr="00CE35F6">
      <w:rPr>
        <w:noProof/>
        <w:lang w:val="uk-UA" w:eastAsia="uk-UA"/>
      </w:rPr>
      <w:t>4</w:t>
    </w:r>
    <w:r>
      <w:fldChar w:fldCharType="end"/>
    </w:r>
  </w:p>
  <w:p w:rsidR="00000000" w:rsidRDefault="0072503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50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05A2D"/>
    <w:multiLevelType w:val="multilevel"/>
    <w:tmpl w:val="6FD05A2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4201B"/>
    <w:rsid w:val="000262B3"/>
    <w:rsid w:val="00054EBE"/>
    <w:rsid w:val="00085B79"/>
    <w:rsid w:val="000A4E3D"/>
    <w:rsid w:val="000B580F"/>
    <w:rsid w:val="000C7524"/>
    <w:rsid w:val="000D6422"/>
    <w:rsid w:val="0010035D"/>
    <w:rsid w:val="00106C33"/>
    <w:rsid w:val="00117C8D"/>
    <w:rsid w:val="00132234"/>
    <w:rsid w:val="00162A22"/>
    <w:rsid w:val="0017034D"/>
    <w:rsid w:val="001833B7"/>
    <w:rsid w:val="00184746"/>
    <w:rsid w:val="001A5459"/>
    <w:rsid w:val="001C4423"/>
    <w:rsid w:val="00214CC9"/>
    <w:rsid w:val="00231076"/>
    <w:rsid w:val="00261E45"/>
    <w:rsid w:val="00267B50"/>
    <w:rsid w:val="002719EB"/>
    <w:rsid w:val="0028508B"/>
    <w:rsid w:val="002B682A"/>
    <w:rsid w:val="002C539E"/>
    <w:rsid w:val="00300625"/>
    <w:rsid w:val="0031118D"/>
    <w:rsid w:val="00315B9C"/>
    <w:rsid w:val="003167DA"/>
    <w:rsid w:val="00357299"/>
    <w:rsid w:val="00376367"/>
    <w:rsid w:val="003E019D"/>
    <w:rsid w:val="003F4D9C"/>
    <w:rsid w:val="00414C3B"/>
    <w:rsid w:val="004841F2"/>
    <w:rsid w:val="00496059"/>
    <w:rsid w:val="004A463E"/>
    <w:rsid w:val="004E7C39"/>
    <w:rsid w:val="004F0562"/>
    <w:rsid w:val="004F0A91"/>
    <w:rsid w:val="00500397"/>
    <w:rsid w:val="0050355F"/>
    <w:rsid w:val="005059C1"/>
    <w:rsid w:val="00512A5D"/>
    <w:rsid w:val="00524E47"/>
    <w:rsid w:val="00540962"/>
    <w:rsid w:val="0054201B"/>
    <w:rsid w:val="00543C61"/>
    <w:rsid w:val="00571B34"/>
    <w:rsid w:val="00584610"/>
    <w:rsid w:val="00595165"/>
    <w:rsid w:val="005E06BF"/>
    <w:rsid w:val="00604AD9"/>
    <w:rsid w:val="006212FB"/>
    <w:rsid w:val="00651AF6"/>
    <w:rsid w:val="0065707C"/>
    <w:rsid w:val="00684785"/>
    <w:rsid w:val="00692B15"/>
    <w:rsid w:val="006C1354"/>
    <w:rsid w:val="006E14F0"/>
    <w:rsid w:val="006F650F"/>
    <w:rsid w:val="007156B4"/>
    <w:rsid w:val="007229D8"/>
    <w:rsid w:val="00723641"/>
    <w:rsid w:val="00724956"/>
    <w:rsid w:val="00725030"/>
    <w:rsid w:val="0075421C"/>
    <w:rsid w:val="00775A8E"/>
    <w:rsid w:val="00796AC1"/>
    <w:rsid w:val="007972F7"/>
    <w:rsid w:val="007A6815"/>
    <w:rsid w:val="007C523D"/>
    <w:rsid w:val="007E0E75"/>
    <w:rsid w:val="007E668E"/>
    <w:rsid w:val="007F6DC5"/>
    <w:rsid w:val="00812D9C"/>
    <w:rsid w:val="008704B1"/>
    <w:rsid w:val="008F2646"/>
    <w:rsid w:val="008F351F"/>
    <w:rsid w:val="008F76AC"/>
    <w:rsid w:val="00923505"/>
    <w:rsid w:val="00925288"/>
    <w:rsid w:val="00927CD4"/>
    <w:rsid w:val="009446AC"/>
    <w:rsid w:val="00994DBD"/>
    <w:rsid w:val="009A2CE7"/>
    <w:rsid w:val="009B596E"/>
    <w:rsid w:val="009D057C"/>
    <w:rsid w:val="009D5516"/>
    <w:rsid w:val="009E3A88"/>
    <w:rsid w:val="009F4D36"/>
    <w:rsid w:val="00A21522"/>
    <w:rsid w:val="00A30CAC"/>
    <w:rsid w:val="00A66490"/>
    <w:rsid w:val="00A7172C"/>
    <w:rsid w:val="00A74E0F"/>
    <w:rsid w:val="00A81FDE"/>
    <w:rsid w:val="00A95095"/>
    <w:rsid w:val="00AB55D1"/>
    <w:rsid w:val="00B20F14"/>
    <w:rsid w:val="00B337F3"/>
    <w:rsid w:val="00B5041F"/>
    <w:rsid w:val="00B54CC6"/>
    <w:rsid w:val="00B70BBF"/>
    <w:rsid w:val="00B82DAD"/>
    <w:rsid w:val="00B9149F"/>
    <w:rsid w:val="00BC7A59"/>
    <w:rsid w:val="00BD12E9"/>
    <w:rsid w:val="00BD6DA9"/>
    <w:rsid w:val="00BE77EE"/>
    <w:rsid w:val="00BF17B2"/>
    <w:rsid w:val="00BF36DE"/>
    <w:rsid w:val="00C2771A"/>
    <w:rsid w:val="00C310A3"/>
    <w:rsid w:val="00C31AA7"/>
    <w:rsid w:val="00C67510"/>
    <w:rsid w:val="00C857BB"/>
    <w:rsid w:val="00CA2B4F"/>
    <w:rsid w:val="00CB125D"/>
    <w:rsid w:val="00CC7E81"/>
    <w:rsid w:val="00CE35F6"/>
    <w:rsid w:val="00D2089A"/>
    <w:rsid w:val="00D22C0C"/>
    <w:rsid w:val="00D348F4"/>
    <w:rsid w:val="00D64DE3"/>
    <w:rsid w:val="00D7046F"/>
    <w:rsid w:val="00D753E3"/>
    <w:rsid w:val="00D93C9E"/>
    <w:rsid w:val="00D95890"/>
    <w:rsid w:val="00D971B6"/>
    <w:rsid w:val="00DC5E94"/>
    <w:rsid w:val="00DD44EE"/>
    <w:rsid w:val="00DE2477"/>
    <w:rsid w:val="00DF6914"/>
    <w:rsid w:val="00E16C72"/>
    <w:rsid w:val="00E25592"/>
    <w:rsid w:val="00E325C2"/>
    <w:rsid w:val="00E446CB"/>
    <w:rsid w:val="00E558DF"/>
    <w:rsid w:val="00E72E9D"/>
    <w:rsid w:val="00E85AA1"/>
    <w:rsid w:val="00EA162E"/>
    <w:rsid w:val="00EA2750"/>
    <w:rsid w:val="00EA6A5A"/>
    <w:rsid w:val="00EB7655"/>
    <w:rsid w:val="00ED0F6C"/>
    <w:rsid w:val="00ED1574"/>
    <w:rsid w:val="00ED34DB"/>
    <w:rsid w:val="00ED4A02"/>
    <w:rsid w:val="00EE7904"/>
    <w:rsid w:val="00EF4CB7"/>
    <w:rsid w:val="00F2550C"/>
    <w:rsid w:val="00F25B0D"/>
    <w:rsid w:val="00F27422"/>
    <w:rsid w:val="00F30AB5"/>
    <w:rsid w:val="00F428D8"/>
    <w:rsid w:val="00F45014"/>
    <w:rsid w:val="00F573E7"/>
    <w:rsid w:val="00F650C8"/>
    <w:rsid w:val="00F82368"/>
    <w:rsid w:val="00F90195"/>
    <w:rsid w:val="00FD72EF"/>
    <w:rsid w:val="00FE505C"/>
    <w:rsid w:val="00FE74FB"/>
    <w:rsid w:val="4447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8"/>
      <w:szCs w:val="28"/>
      <w:lang w:val="ru-RU"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sz w:val="28"/>
      <w:szCs w:val="28"/>
      <w:lang w:val="ru-RU" w:eastAsia="ru-RU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ий текст"/>
    <w:basedOn w:val="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Calibri"/>
      <w:szCs w:val="22"/>
      <w:lang w:val="uk-UA" w:eastAsia="en-US"/>
    </w:rPr>
  </w:style>
  <w:style w:type="paragraph" w:styleId="ab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rvts9">
    <w:name w:val="rvts9"/>
  </w:style>
  <w:style w:type="character" w:customStyle="1" w:styleId="2">
    <w:name w:val="Заголовок №2_"/>
    <w:link w:val="20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88" w:lineRule="exact"/>
      <w:outlineLvl w:val="1"/>
    </w:pPr>
    <w:rPr>
      <w:sz w:val="26"/>
      <w:szCs w:val="26"/>
    </w:rPr>
  </w:style>
  <w:style w:type="character" w:customStyle="1" w:styleId="27">
    <w:name w:val="Заголовок №2 + 7"/>
    <w:aliases w:val="5 pt,Малые прописные"/>
    <w:rPr>
      <w:rFonts w:ascii="Times New Roman" w:hAnsi="Times New Roman" w:cs="Times New Roman"/>
      <w:smallCaps/>
      <w:spacing w:val="0"/>
      <w:sz w:val="15"/>
      <w:szCs w:val="15"/>
    </w:rPr>
  </w:style>
  <w:style w:type="character" w:customStyle="1" w:styleId="20pt">
    <w:name w:val="Заголовок №2 + Интервал 0 pt"/>
    <w:rPr>
      <w:rFonts w:ascii="Times New Roman" w:hAnsi="Times New Roman" w:cs="Times New Roman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8412</Words>
  <Characters>4795</Characters>
  <Application>Microsoft Office Word</Application>
  <DocSecurity>0</DocSecurity>
  <Lines>39</Lines>
  <Paragraphs>26</Paragraphs>
  <ScaleCrop>false</ScaleCrop>
  <Company>DDGIRFO</Company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15 до наказу ДМС</dc:title>
  <dc:creator>Sergey</dc:creator>
  <cp:lastModifiedBy>User</cp:lastModifiedBy>
  <cp:revision>2</cp:revision>
  <cp:lastPrinted>2016-12-22T11:15:00Z</cp:lastPrinted>
  <dcterms:created xsi:type="dcterms:W3CDTF">2024-08-01T13:22:00Z</dcterms:created>
  <dcterms:modified xsi:type="dcterms:W3CDTF">2024-08-01T13:22:00Z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863AC252C50545B987BAEA964047D4BB_13</vt:lpwstr>
  </property>
</Properties>
</file>