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A5D" w:rsidRDefault="00E03A5D" w:rsidP="00347B06">
      <w:pPr>
        <w:tabs>
          <w:tab w:val="left" w:pos="3546"/>
        </w:tabs>
        <w:rPr>
          <w:b/>
          <w:szCs w:val="20"/>
          <w:lang w:val="uk-UA"/>
        </w:rPr>
      </w:pPr>
    </w:p>
    <w:p w:rsidR="00E03A5D" w:rsidRPr="00E03A5D" w:rsidRDefault="00E03A5D" w:rsidP="00E03A5D">
      <w:pPr>
        <w:widowControl w:val="0"/>
        <w:autoSpaceDE w:val="0"/>
        <w:autoSpaceDN w:val="0"/>
        <w:spacing w:before="68"/>
        <w:ind w:left="5723"/>
        <w:rPr>
          <w:lang w:val="uk-UA" w:eastAsia="en-US"/>
        </w:rPr>
      </w:pPr>
      <w:r w:rsidRPr="00E03A5D">
        <w:rPr>
          <w:spacing w:val="-7"/>
          <w:lang w:val="uk-UA" w:eastAsia="en-US"/>
        </w:rPr>
        <w:t>Додаток</w:t>
      </w:r>
      <w:r w:rsidRPr="00E03A5D">
        <w:rPr>
          <w:spacing w:val="-4"/>
          <w:lang w:val="uk-UA" w:eastAsia="en-US"/>
        </w:rPr>
        <w:t xml:space="preserve"> </w:t>
      </w:r>
      <w:r w:rsidRPr="00E03A5D">
        <w:rPr>
          <w:spacing w:val="-10"/>
          <w:lang w:val="uk-UA" w:eastAsia="en-US"/>
        </w:rPr>
        <w:t>1</w:t>
      </w:r>
    </w:p>
    <w:p w:rsidR="00E03A5D" w:rsidRPr="00E03A5D" w:rsidRDefault="00E03A5D" w:rsidP="00E03A5D">
      <w:pPr>
        <w:widowControl w:val="0"/>
        <w:autoSpaceDE w:val="0"/>
        <w:autoSpaceDN w:val="0"/>
        <w:spacing w:before="3"/>
        <w:ind w:left="5709"/>
        <w:rPr>
          <w:lang w:val="uk-UA" w:eastAsia="en-US"/>
        </w:rPr>
      </w:pPr>
      <w:r w:rsidRPr="00E03A5D">
        <w:rPr>
          <w:lang w:val="uk-UA" w:eastAsia="en-US"/>
        </w:rPr>
        <w:t>до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рішення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виконавчого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комітету від</w:t>
      </w:r>
      <w:r w:rsidRPr="00E03A5D">
        <w:rPr>
          <w:spacing w:val="-9"/>
          <w:lang w:val="uk-UA" w:eastAsia="en-US"/>
        </w:rPr>
        <w:t xml:space="preserve"> ____</w:t>
      </w:r>
      <w:r w:rsidRPr="00E03A5D">
        <w:rPr>
          <w:lang w:val="uk-UA" w:eastAsia="en-US"/>
        </w:rPr>
        <w:t>2024</w:t>
      </w:r>
      <w:r w:rsidRPr="00E03A5D">
        <w:rPr>
          <w:spacing w:val="-8"/>
          <w:lang w:val="uk-UA" w:eastAsia="en-US"/>
        </w:rPr>
        <w:t xml:space="preserve"> </w:t>
      </w:r>
      <w:r w:rsidRPr="00E03A5D">
        <w:rPr>
          <w:lang w:val="uk-UA" w:eastAsia="en-US"/>
        </w:rPr>
        <w:t>року</w:t>
      </w:r>
      <w:r w:rsidRPr="00E03A5D">
        <w:rPr>
          <w:spacing w:val="-9"/>
          <w:lang w:val="uk-UA" w:eastAsia="en-US"/>
        </w:rPr>
        <w:t xml:space="preserve"> </w:t>
      </w:r>
      <w:r w:rsidRPr="00E03A5D">
        <w:rPr>
          <w:lang w:val="uk-UA" w:eastAsia="en-US"/>
        </w:rPr>
        <w:t>№</w:t>
      </w:r>
      <w:r w:rsidRPr="00E03A5D">
        <w:rPr>
          <w:spacing w:val="-10"/>
          <w:lang w:val="uk-UA" w:eastAsia="en-US"/>
        </w:rPr>
        <w:t xml:space="preserve"> </w:t>
      </w:r>
      <w:r>
        <w:rPr>
          <w:spacing w:val="-10"/>
          <w:lang w:val="uk-UA" w:eastAsia="en-US"/>
        </w:rPr>
        <w:t>___</w:t>
      </w:r>
      <w:r w:rsidRPr="00E03A5D">
        <w:rPr>
          <w:spacing w:val="-10"/>
          <w:lang w:val="uk-UA" w:eastAsia="en-US"/>
        </w:rPr>
        <w:t>_</w:t>
      </w:r>
      <w:r w:rsidRPr="00E03A5D">
        <w:rPr>
          <w:lang w:val="uk-UA" w:eastAsia="en-US"/>
        </w:rPr>
        <w:t xml:space="preserve">  </w:t>
      </w:r>
    </w:p>
    <w:p w:rsidR="00E03A5D" w:rsidRPr="00E03A5D" w:rsidRDefault="00E03A5D" w:rsidP="00E03A5D">
      <w:pPr>
        <w:widowControl w:val="0"/>
        <w:autoSpaceDE w:val="0"/>
        <w:autoSpaceDN w:val="0"/>
        <w:spacing w:before="2"/>
        <w:rPr>
          <w:lang w:val="uk-UA" w:eastAsia="en-US"/>
        </w:rPr>
      </w:pPr>
    </w:p>
    <w:p w:rsidR="00E03A5D" w:rsidRPr="00E03A5D" w:rsidRDefault="00E03A5D" w:rsidP="00E03A5D">
      <w:pPr>
        <w:tabs>
          <w:tab w:val="right" w:pos="9355"/>
        </w:tabs>
        <w:ind w:left="5103"/>
        <w:jc w:val="center"/>
        <w:rPr>
          <w:rFonts w:eastAsia="Calibri"/>
          <w:b/>
          <w:lang w:val="uk-UA" w:eastAsia="en-US"/>
        </w:rPr>
      </w:pPr>
    </w:p>
    <w:tbl>
      <w:tblPr>
        <w:tblpPr w:leftFromText="180" w:rightFromText="180" w:vertAnchor="text" w:horzAnchor="margin" w:tblpX="-169" w:tblpY="194"/>
        <w:tblW w:w="10031" w:type="dxa"/>
        <w:tblLayout w:type="fixed"/>
        <w:tblLook w:val="0000" w:firstRow="0" w:lastRow="0" w:firstColumn="0" w:lastColumn="0" w:noHBand="0" w:noVBand="0"/>
      </w:tblPr>
      <w:tblGrid>
        <w:gridCol w:w="2716"/>
        <w:gridCol w:w="6039"/>
        <w:gridCol w:w="1276"/>
      </w:tblGrid>
      <w:tr w:rsidR="00E03A5D" w:rsidRPr="00E03A5D" w:rsidTr="00E03A5D">
        <w:trPr>
          <w:cantSplit/>
          <w:trHeight w:val="715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E03A5D">
              <w:rPr>
                <w:noProof/>
                <w:lang w:val="uk-UA" w:eastAsia="uk-UA"/>
              </w:rPr>
              <w:drawing>
                <wp:inline distT="0" distB="0" distL="0" distR="0" wp14:anchorId="4DCBFEEF" wp14:editId="25FFE593">
                  <wp:extent cx="1257300" cy="1581150"/>
                  <wp:effectExtent l="0" t="0" r="0" b="0"/>
                  <wp:docPr id="9" name="Рисунок 9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E03A5D">
              <w:rPr>
                <w:b/>
                <w:sz w:val="28"/>
                <w:szCs w:val="28"/>
                <w:lang w:val="uk-UA" w:eastAsia="ar-SA"/>
              </w:rPr>
              <w:t>МИРГОРОДСЬКА МІСЬКА РАДА</w:t>
            </w:r>
          </w:p>
          <w:p w:rsidR="00E03A5D" w:rsidRPr="00E03A5D" w:rsidRDefault="00E03A5D" w:rsidP="00E03A5D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E03A5D">
              <w:rPr>
                <w:b/>
                <w:sz w:val="28"/>
                <w:szCs w:val="28"/>
                <w:lang w:val="uk-UA" w:eastAsia="ar-SA"/>
              </w:rPr>
              <w:t>ВИКОНАВЧИЙ КОМІТЕТ</w:t>
            </w:r>
          </w:p>
        </w:tc>
      </w:tr>
      <w:tr w:rsidR="00E03A5D" w:rsidRPr="00E03A5D" w:rsidTr="00E03A5D">
        <w:trPr>
          <w:cantSplit/>
          <w:trHeight w:val="2241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sz w:val="26"/>
                <w:lang w:val="uk-UA" w:eastAsia="ar-SA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5D" w:rsidRPr="00E03A5D" w:rsidRDefault="00E03A5D" w:rsidP="00E03A5D">
            <w:pPr>
              <w:jc w:val="center"/>
              <w:rPr>
                <w:b/>
                <w:lang w:val="uk-UA" w:eastAsia="uk-UA"/>
              </w:rPr>
            </w:pPr>
          </w:p>
          <w:p w:rsidR="00E03A5D" w:rsidRPr="00E03A5D" w:rsidRDefault="00E03A5D" w:rsidP="00E03A5D">
            <w:pPr>
              <w:jc w:val="center"/>
              <w:rPr>
                <w:b/>
                <w:lang w:val="uk-UA" w:eastAsia="uk-UA"/>
              </w:rPr>
            </w:pPr>
            <w:r w:rsidRPr="00E03A5D">
              <w:rPr>
                <w:b/>
                <w:lang w:val="uk-UA" w:eastAsia="uk-UA"/>
              </w:rPr>
              <w:t>ІНФОРМАЦІЙНА КАРТКА</w:t>
            </w:r>
          </w:p>
          <w:p w:rsidR="00E03A5D" w:rsidRPr="00E03A5D" w:rsidRDefault="00E03A5D" w:rsidP="00E03A5D">
            <w:pPr>
              <w:jc w:val="center"/>
              <w:rPr>
                <w:b/>
                <w:lang w:val="uk-UA" w:eastAsia="uk-UA"/>
              </w:rPr>
            </w:pPr>
            <w:r w:rsidRPr="00E03A5D">
              <w:rPr>
                <w:b/>
                <w:lang w:val="uk-UA" w:eastAsia="uk-UA"/>
              </w:rPr>
              <w:t xml:space="preserve"> </w:t>
            </w:r>
          </w:p>
          <w:p w:rsidR="00E03A5D" w:rsidRDefault="00E03A5D" w:rsidP="00E03A5D">
            <w:pPr>
              <w:ind w:left="450" w:right="45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bookmarkStart w:id="0" w:name="n12"/>
            <w:bookmarkEnd w:id="0"/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Виписка з книг </w:t>
            </w:r>
          </w:p>
          <w:p w:rsidR="00E03A5D" w:rsidRPr="00E03A5D" w:rsidRDefault="00E03A5D" w:rsidP="00E03A5D">
            <w:pPr>
              <w:ind w:left="450" w:right="450"/>
              <w:jc w:val="center"/>
              <w:rPr>
                <w:b/>
                <w:sz w:val="28"/>
                <w:szCs w:val="28"/>
                <w:lang w:val="uk-UA" w:eastAsia="ar-SA"/>
              </w:rPr>
            </w:pPr>
            <w:proofErr w:type="spellStart"/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погосподарського</w:t>
            </w:r>
            <w:proofErr w:type="spellEnd"/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обліку</w:t>
            </w:r>
            <w:r w:rsidRPr="00E03A5D">
              <w:rPr>
                <w:b/>
                <w:bCs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lang w:val="uk-UA" w:eastAsia="ar-SA"/>
              </w:rPr>
            </w:pP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lang w:val="uk-UA" w:eastAsia="ar-SA"/>
              </w:rPr>
            </w:pP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lang w:val="uk-UA" w:eastAsia="ar-SA"/>
              </w:rPr>
            </w:pP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lang w:val="uk-UA" w:eastAsia="ar-SA"/>
              </w:rPr>
            </w:pPr>
            <w:r w:rsidRPr="00E03A5D">
              <w:rPr>
                <w:b/>
                <w:lang w:val="uk-UA" w:eastAsia="ar-SA"/>
              </w:rPr>
              <w:t>ІК-11/1</w:t>
            </w: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vertAlign w:val="superscript"/>
                <w:lang w:val="uk-UA" w:eastAsia="ar-SA"/>
              </w:rPr>
            </w:pPr>
            <w:r w:rsidRPr="00E03A5D">
              <w:rPr>
                <w:b/>
                <w:lang w:val="uk-UA" w:eastAsia="ar-SA"/>
              </w:rPr>
              <w:t>01213</w:t>
            </w:r>
            <w:r w:rsidRPr="00E03A5D">
              <w:rPr>
                <w:b/>
                <w:vertAlign w:val="superscript"/>
                <w:lang w:val="uk-UA" w:eastAsia="ar-SA"/>
              </w:rPr>
              <w:t>**</w:t>
            </w: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b/>
                <w:shd w:val="clear" w:color="auto" w:fill="FFFF00"/>
                <w:lang w:val="uk-UA" w:eastAsia="ar-SA"/>
              </w:rPr>
            </w:pPr>
          </w:p>
          <w:p w:rsidR="00E03A5D" w:rsidRPr="00E03A5D" w:rsidRDefault="00E03A5D" w:rsidP="00E03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b/>
                <w:shd w:val="clear" w:color="auto" w:fill="FFFF00"/>
                <w:lang w:val="uk-UA" w:eastAsia="ar-SA"/>
              </w:rPr>
            </w:pPr>
          </w:p>
        </w:tc>
      </w:tr>
    </w:tbl>
    <w:p w:rsidR="00E03A5D" w:rsidRPr="00E03A5D" w:rsidRDefault="00E03A5D" w:rsidP="00E03A5D">
      <w:pPr>
        <w:spacing w:line="276" w:lineRule="auto"/>
        <w:jc w:val="center"/>
        <w:rPr>
          <w:rFonts w:ascii="Calibri" w:eastAsia="Calibri" w:hAnsi="Calibri"/>
          <w:vanish/>
          <w:sz w:val="22"/>
          <w:szCs w:val="22"/>
          <w:lang w:val="uk-UA" w:eastAsia="en-US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6520"/>
      </w:tblGrid>
      <w:tr w:rsidR="00E03A5D" w:rsidRPr="00E03A5D" w:rsidTr="00E03A5D"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snapToGrid w:val="0"/>
              <w:rPr>
                <w:color w:val="000000"/>
                <w:spacing w:val="5"/>
                <w:lang w:val="uk-UA" w:eastAsia="ar-SA"/>
              </w:rPr>
            </w:pPr>
            <w:r w:rsidRPr="00E03A5D">
              <w:rPr>
                <w:color w:val="000000"/>
                <w:spacing w:val="5"/>
                <w:lang w:val="uk-UA"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color w:val="000000"/>
                <w:spacing w:val="5"/>
                <w:lang w:val="uk-UA" w:eastAsia="ar-SA"/>
              </w:rPr>
            </w:pPr>
            <w:r w:rsidRPr="00E03A5D">
              <w:rPr>
                <w:color w:val="000000"/>
                <w:spacing w:val="5"/>
                <w:lang w:val="uk-UA" w:eastAsia="ar-SA"/>
              </w:rPr>
              <w:t>Орган, що надає послугу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Відділ "Центр надання адміністративних послуг"</w:t>
            </w:r>
          </w:p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 xml:space="preserve"> Миргородської міської ради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 w:eastAsia="ar-SA"/>
              </w:rPr>
            </w:pPr>
          </w:p>
        </w:tc>
      </w:tr>
      <w:tr w:rsidR="00E03A5D" w:rsidRPr="00E03A5D" w:rsidTr="00E03A5D">
        <w:trPr>
          <w:trHeight w:val="3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snapToGrid w:val="0"/>
              <w:rPr>
                <w:color w:val="000000"/>
                <w:spacing w:val="5"/>
                <w:lang w:val="uk-UA" w:eastAsia="ar-SA"/>
              </w:rPr>
            </w:pPr>
            <w:r w:rsidRPr="00E03A5D">
              <w:rPr>
                <w:color w:val="000000"/>
                <w:spacing w:val="5"/>
                <w:lang w:val="uk-UA"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A5D" w:rsidRPr="00E03A5D" w:rsidRDefault="00E03A5D" w:rsidP="00E03A5D">
            <w:pPr>
              <w:suppressAutoHyphens/>
              <w:snapToGrid w:val="0"/>
              <w:jc w:val="center"/>
              <w:rPr>
                <w:color w:val="000000"/>
                <w:spacing w:val="-3"/>
                <w:lang w:val="uk-UA" w:eastAsia="ar-SA"/>
              </w:rPr>
            </w:pPr>
            <w:r w:rsidRPr="00E03A5D">
              <w:rPr>
                <w:color w:val="000000"/>
                <w:spacing w:val="-3"/>
                <w:lang w:val="uk-UA" w:eastAsia="ar-SA"/>
              </w:rPr>
              <w:t>Місце подання документів та отримання результату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  <w:r w:rsidRPr="00E03A5D">
              <w:rPr>
                <w:b/>
                <w:i/>
                <w:lang w:val="uk-UA" w:eastAsia="ar-SA"/>
              </w:rPr>
              <w:t xml:space="preserve">      - понеділок з 8.00 до 17.00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  <w:r w:rsidRPr="00E03A5D">
              <w:rPr>
                <w:b/>
                <w:i/>
                <w:lang w:val="uk-UA" w:eastAsia="ar-SA"/>
              </w:rPr>
              <w:t xml:space="preserve">     - вівторок з 8.00 до 17.00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  <w:r w:rsidRPr="00E03A5D">
              <w:rPr>
                <w:b/>
                <w:i/>
                <w:lang w:val="uk-UA" w:eastAsia="ar-SA"/>
              </w:rPr>
              <w:t>- середа з 8.00 до 17.00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  <w:r w:rsidRPr="00E03A5D">
              <w:rPr>
                <w:b/>
                <w:i/>
                <w:lang w:val="uk-UA" w:eastAsia="ar-SA"/>
              </w:rPr>
              <w:t xml:space="preserve"> - четвер з 8.00 до 17.00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  <w:r w:rsidRPr="00E03A5D">
              <w:rPr>
                <w:b/>
                <w:i/>
                <w:lang w:val="uk-UA" w:eastAsia="ar-SA"/>
              </w:rPr>
              <w:t xml:space="preserve">      - п’ятниця з 8.00 до 15.45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b/>
                <w:i/>
                <w:lang w:val="uk-UA" w:eastAsia="ar-SA"/>
              </w:rPr>
            </w:pP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1.м.Миргород, вул. Гоголя,171/1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2. с. Білики, вул. Калинова,4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 xml:space="preserve">3. с. </w:t>
            </w:r>
            <w:proofErr w:type="spellStart"/>
            <w:r w:rsidRPr="00E03A5D">
              <w:rPr>
                <w:lang w:val="uk-UA" w:eastAsia="ar-SA"/>
              </w:rPr>
              <w:t>Гаркушинці</w:t>
            </w:r>
            <w:proofErr w:type="spellEnd"/>
            <w:r w:rsidRPr="00E03A5D">
              <w:rPr>
                <w:lang w:val="uk-UA" w:eastAsia="ar-SA"/>
              </w:rPr>
              <w:t>, вул. Перемоги,4а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4. с. Дібрівка, вул.Конезаводська,2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5. с. Зубівка, вул. Миру,2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 xml:space="preserve">6. с. </w:t>
            </w:r>
            <w:proofErr w:type="spellStart"/>
            <w:r w:rsidRPr="00E03A5D">
              <w:rPr>
                <w:lang w:val="uk-UA" w:eastAsia="ar-SA"/>
              </w:rPr>
              <w:t>Кибинці</w:t>
            </w:r>
            <w:proofErr w:type="spellEnd"/>
            <w:r w:rsidRPr="00E03A5D">
              <w:rPr>
                <w:lang w:val="uk-UA" w:eastAsia="ar-SA"/>
              </w:rPr>
              <w:t>, вул.Михайлівська,137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7. с. Петрівці, вул.Центральна,48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8. с. Слобідка, вул.Молодіжна,33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>9. с. Хомутець, вул.Шевченка,12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 xml:space="preserve">10. </w:t>
            </w:r>
            <w:proofErr w:type="spellStart"/>
            <w:r w:rsidRPr="00E03A5D">
              <w:rPr>
                <w:lang w:val="uk-UA" w:eastAsia="ar-SA"/>
              </w:rPr>
              <w:t>с.Трудолюб</w:t>
            </w:r>
            <w:proofErr w:type="spellEnd"/>
            <w:r w:rsidRPr="00E03A5D">
              <w:rPr>
                <w:lang w:val="uk-UA" w:eastAsia="ar-SA"/>
              </w:rPr>
              <w:t>, вул.Першотравнева,8а</w:t>
            </w:r>
          </w:p>
          <w:p w:rsidR="00E03A5D" w:rsidRPr="00E03A5D" w:rsidRDefault="00E03A5D" w:rsidP="00E03A5D">
            <w:pPr>
              <w:suppressAutoHyphens/>
              <w:jc w:val="both"/>
              <w:rPr>
                <w:lang w:val="uk-UA" w:eastAsia="ar-SA"/>
              </w:rPr>
            </w:pPr>
            <w:r w:rsidRPr="00E03A5D">
              <w:rPr>
                <w:lang w:val="uk-UA" w:eastAsia="ar-SA"/>
              </w:rPr>
              <w:t xml:space="preserve">11. </w:t>
            </w:r>
            <w:proofErr w:type="spellStart"/>
            <w:r w:rsidRPr="00E03A5D">
              <w:rPr>
                <w:lang w:val="uk-UA" w:eastAsia="ar-SA"/>
              </w:rPr>
              <w:t>с.Ярмаки</w:t>
            </w:r>
            <w:proofErr w:type="spellEnd"/>
            <w:r w:rsidRPr="00E03A5D">
              <w:rPr>
                <w:lang w:val="uk-UA" w:eastAsia="ar-SA"/>
              </w:rPr>
              <w:t>, вул.Перемоги,12</w:t>
            </w:r>
          </w:p>
          <w:p w:rsidR="00E03A5D" w:rsidRPr="00E03A5D" w:rsidRDefault="00E03A5D" w:rsidP="00E03A5D">
            <w:pPr>
              <w:suppressAutoHyphens/>
              <w:jc w:val="center"/>
              <w:rPr>
                <w:lang w:val="uk-UA" w:eastAsia="ar-SA"/>
              </w:rPr>
            </w:pP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03A5D" w:rsidRPr="00E03A5D" w:rsidRDefault="00E03A5D" w:rsidP="00C31F73">
            <w:pPr>
              <w:jc w:val="center"/>
              <w:rPr>
                <w:b/>
                <w:lang w:val="uk-UA" w:eastAsia="uk-UA"/>
              </w:rPr>
            </w:pPr>
            <w:r w:rsidRPr="00E03A5D">
              <w:rPr>
                <w:b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2431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C31F73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Закони України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tabs>
                <w:tab w:val="left" w:pos="217"/>
              </w:tabs>
              <w:contextualSpacing/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 України «Про місцеве самоврядування в Україні»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 України «Про адміністративні послуги»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 України «Про звернення громадян»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 xml:space="preserve">Закон України «Про інформацію» 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 України «Про захист персональних даних»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Закон  України «Про адміністративну процедуру»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color w:val="333333"/>
                <w:lang w:val="uk-UA" w:eastAsia="uk-UA"/>
              </w:rPr>
            </w:pPr>
            <w:r w:rsidRPr="00E03A5D">
              <w:rPr>
                <w:lang w:val="uk-UA" w:eastAsia="uk-UA"/>
              </w:rPr>
              <w:t>Закон України «Про державну реєстрацію речових прав на нерухоме майно та їх обтяжень</w:t>
            </w:r>
            <w:r w:rsidRPr="00E03A5D">
              <w:rPr>
                <w:color w:val="333333"/>
                <w:lang w:val="uk-UA" w:eastAsia="uk-UA"/>
              </w:rPr>
              <w:t>»</w:t>
            </w:r>
          </w:p>
          <w:p w:rsidR="00E03A5D" w:rsidRPr="00E03A5D" w:rsidRDefault="00E03A5D" w:rsidP="00E03A5D">
            <w:pPr>
              <w:tabs>
                <w:tab w:val="left" w:pos="217"/>
              </w:tabs>
              <w:jc w:val="both"/>
              <w:rPr>
                <w:lang w:val="uk-UA" w:eastAsia="uk-UA"/>
              </w:rPr>
            </w:pP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b/>
                <w:lang w:val="uk-UA" w:eastAsia="en-US"/>
              </w:rPr>
            </w:pPr>
            <w:r w:rsidRPr="00E03A5D">
              <w:rPr>
                <w:lang w:val="uk-UA" w:eastAsia="en-US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A5D" w:rsidRPr="00E03A5D" w:rsidRDefault="00E03A5D" w:rsidP="00E03A5D">
            <w:pPr>
              <w:jc w:val="both"/>
              <w:rPr>
                <w:lang w:val="uk-UA" w:eastAsia="en-US"/>
              </w:rPr>
            </w:pPr>
            <w:r w:rsidRPr="00E03A5D">
              <w:rPr>
                <w:lang w:val="uk-UA" w:eastAsia="en-US"/>
              </w:rPr>
              <w:t>Наказ Державної служби статистики України «Про затвердження Інструкції з ведення по господарського обліку в сільських, селищних та міських радах» № 56 від 11 квітня 2016 року.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jc w:val="center"/>
              <w:rPr>
                <w:b/>
                <w:lang w:val="uk-UA" w:eastAsia="uk-UA"/>
              </w:rPr>
            </w:pPr>
            <w:r w:rsidRPr="00E03A5D">
              <w:rPr>
                <w:b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jc w:val="both"/>
              <w:rPr>
                <w:lang w:val="uk-UA" w:eastAsia="uk-UA"/>
              </w:rPr>
            </w:pPr>
            <w:r w:rsidRPr="00E03A5D">
              <w:rPr>
                <w:lang w:val="uk-UA" w:eastAsia="en-US"/>
              </w:rPr>
              <w:t xml:space="preserve">Звернення фізичних </w:t>
            </w:r>
            <w:r w:rsidRPr="00E03A5D">
              <w:rPr>
                <w:lang w:val="uk-UA" w:eastAsia="uk-UA"/>
              </w:rPr>
              <w:t>та юридичних</w:t>
            </w:r>
            <w:r w:rsidRPr="00E03A5D">
              <w:rPr>
                <w:lang w:val="uk-UA" w:eastAsia="en-US"/>
              </w:rPr>
              <w:t xml:space="preserve"> осіб</w:t>
            </w:r>
            <w:r w:rsidRPr="00E03A5D">
              <w:rPr>
                <w:lang w:val="uk-UA" w:eastAsia="uk-UA"/>
              </w:rPr>
              <w:t>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768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rFonts w:eastAsia="Calibri"/>
                <w:lang w:val="uk-UA" w:eastAsia="en-US"/>
              </w:rPr>
            </w:pPr>
            <w:bookmarkStart w:id="1" w:name="n506"/>
            <w:bookmarkEnd w:id="1"/>
            <w:r w:rsidRPr="00E03A5D">
              <w:rPr>
                <w:rFonts w:eastAsia="Calibri"/>
                <w:lang w:val="uk-UA" w:eastAsia="en-US"/>
              </w:rPr>
              <w:t>1. Заява.</w:t>
            </w:r>
          </w:p>
          <w:p w:rsidR="00E03A5D" w:rsidRPr="00E03A5D" w:rsidRDefault="00E03A5D" w:rsidP="00E03A5D">
            <w:pPr>
              <w:rPr>
                <w:rFonts w:eastAsia="Calibri"/>
                <w:lang w:val="uk-UA" w:eastAsia="en-US"/>
              </w:rPr>
            </w:pPr>
            <w:r w:rsidRPr="00E03A5D">
              <w:rPr>
                <w:rFonts w:eastAsia="Calibri"/>
                <w:lang w:val="uk-UA" w:eastAsia="en-US"/>
              </w:rPr>
              <w:t>2. Копія паспорта (при наявності оригіналу).</w:t>
            </w:r>
          </w:p>
          <w:p w:rsidR="00E03A5D" w:rsidRPr="00E03A5D" w:rsidRDefault="00E03A5D" w:rsidP="00E03A5D">
            <w:pPr>
              <w:rPr>
                <w:lang w:val="uk-UA" w:eastAsia="en-US"/>
              </w:rPr>
            </w:pPr>
            <w:r w:rsidRPr="00E03A5D">
              <w:rPr>
                <w:rFonts w:eastAsia="Calibri"/>
                <w:lang w:val="uk-UA" w:eastAsia="en-US"/>
              </w:rPr>
              <w:t xml:space="preserve">3. </w:t>
            </w:r>
            <w:r w:rsidRPr="00E03A5D">
              <w:rPr>
                <w:lang w:val="uk-UA" w:eastAsia="en-US"/>
              </w:rPr>
              <w:t xml:space="preserve">У разі подання заяви </w:t>
            </w:r>
            <w:r w:rsidRPr="00E03A5D">
              <w:rPr>
                <w:rFonts w:eastAsia="Calibri"/>
                <w:lang w:val="uk-UA" w:eastAsia="en-US"/>
              </w:rPr>
              <w:t>уповноваженою особою додатково подається документ, що підтверджує повноваження та паспорт уповноваженої особи (копії документів подаються разом з оригіналами для звірки)</w:t>
            </w:r>
            <w:r w:rsidRPr="00E03A5D">
              <w:rPr>
                <w:lang w:val="uk-UA" w:eastAsia="en-US"/>
              </w:rPr>
              <w:t>.</w:t>
            </w:r>
          </w:p>
          <w:p w:rsidR="00E03A5D" w:rsidRPr="00E03A5D" w:rsidRDefault="00E03A5D" w:rsidP="00E03A5D">
            <w:pPr>
              <w:jc w:val="both"/>
              <w:rPr>
                <w:lang w:val="uk-UA" w:eastAsia="uk-UA"/>
              </w:rPr>
            </w:pP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E03A5D">
              <w:rPr>
                <w:lang w:val="uk-UA" w:eastAsia="en-US"/>
              </w:rPr>
              <w:t xml:space="preserve">У паперовій формі документи подаються заявником особисто </w:t>
            </w:r>
            <w:r w:rsidRPr="00E03A5D">
              <w:rPr>
                <w:rFonts w:eastAsia="Calibri"/>
                <w:lang w:val="uk-UA" w:eastAsia="en-US"/>
              </w:rPr>
              <w:t>(в тому числі уповноваженим представником суб’єкта) або поштою.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8.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b/>
                <w:lang w:val="uk-UA" w:eastAsia="uk-UA"/>
              </w:rPr>
            </w:pPr>
            <w:bookmarkStart w:id="2" w:name="n859"/>
            <w:bookmarkEnd w:id="2"/>
            <w:r w:rsidRPr="00E03A5D">
              <w:rPr>
                <w:lang w:val="uk-UA" w:eastAsia="en-US"/>
              </w:rPr>
              <w:t>Послуга безоплатна.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9.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 w:eastAsia="en-US"/>
              </w:rPr>
            </w:pPr>
            <w:r w:rsidRPr="00E03A5D">
              <w:rPr>
                <w:lang w:val="uk-UA" w:eastAsia="uk-UA"/>
              </w:rPr>
              <w:t>10 робочих днів.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10.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spacing w:before="300" w:after="450"/>
              <w:ind w:right="450"/>
              <w:rPr>
                <w:lang w:val="uk-UA" w:eastAsia="uk-UA"/>
              </w:rPr>
            </w:pPr>
            <w:bookmarkStart w:id="3" w:name="o638"/>
            <w:bookmarkEnd w:id="3"/>
            <w:r w:rsidRPr="00E03A5D">
              <w:rPr>
                <w:lang w:val="uk-UA" w:eastAsia="uk-UA"/>
              </w:rPr>
              <w:t xml:space="preserve">Виписка з книг </w:t>
            </w:r>
            <w:proofErr w:type="spellStart"/>
            <w:r w:rsidRPr="00E03A5D">
              <w:rPr>
                <w:lang w:val="uk-UA" w:eastAsia="uk-UA"/>
              </w:rPr>
              <w:t>погосподарського</w:t>
            </w:r>
            <w:proofErr w:type="spellEnd"/>
            <w:r w:rsidRPr="00E03A5D">
              <w:rPr>
                <w:lang w:val="uk-UA" w:eastAsia="uk-UA"/>
              </w:rPr>
              <w:t xml:space="preserve"> обліку</w:t>
            </w:r>
            <w:r w:rsidRPr="00E03A5D"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</w:tc>
      </w:tr>
      <w:tr w:rsidR="00E03A5D" w:rsidRPr="00E03A5D" w:rsidTr="00E03A5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A5D" w:rsidRPr="00E03A5D" w:rsidRDefault="00E03A5D" w:rsidP="00E03A5D">
            <w:pPr>
              <w:jc w:val="center"/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11.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rPr>
                <w:lang w:val="uk-UA" w:eastAsia="uk-UA"/>
              </w:rPr>
            </w:pPr>
            <w:r w:rsidRPr="00E03A5D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A5D" w:rsidRPr="00E03A5D" w:rsidRDefault="00E03A5D" w:rsidP="00E03A5D">
            <w:pPr>
              <w:tabs>
                <w:tab w:val="left" w:pos="358"/>
              </w:tabs>
              <w:contextualSpacing/>
              <w:rPr>
                <w:lang w:val="uk-UA" w:eastAsia="uk-UA"/>
              </w:rPr>
            </w:pPr>
            <w:r w:rsidRPr="00E03A5D">
              <w:rPr>
                <w:lang w:val="uk-UA" w:eastAsia="en-US"/>
              </w:rPr>
              <w:t>Особисто, в тому числі через представника за довіреністю                            (з посвідченням особи та паспортом)</w:t>
            </w:r>
            <w:r w:rsidRPr="00E03A5D">
              <w:rPr>
                <w:lang w:val="uk-UA" w:eastAsia="uk-UA"/>
              </w:rPr>
              <w:t>.</w:t>
            </w:r>
          </w:p>
        </w:tc>
      </w:tr>
      <w:tr w:rsidR="0077228C" w:rsidRPr="00E03A5D" w:rsidTr="006E3010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228C" w:rsidRPr="00400B90" w:rsidRDefault="00400B90" w:rsidP="0077228C">
            <w:pPr>
              <w:tabs>
                <w:tab w:val="left" w:pos="358"/>
              </w:tabs>
              <w:contextualSpacing/>
              <w:jc w:val="center"/>
              <w:rPr>
                <w:b/>
                <w:lang w:val="uk-UA" w:eastAsia="en-US"/>
              </w:rPr>
            </w:pPr>
            <w:r w:rsidRPr="00400B90">
              <w:rPr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F87C5B" w:rsidRPr="00E03A5D" w:rsidTr="00400B90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7C5B" w:rsidRPr="00400B90" w:rsidRDefault="00F87C5B" w:rsidP="00F87C5B">
            <w:pPr>
              <w:tabs>
                <w:tab w:val="left" w:pos="358"/>
              </w:tabs>
              <w:contextualSpacing/>
              <w:rPr>
                <w:lang w:val="uk-UA"/>
              </w:rPr>
            </w:pPr>
            <w:r>
              <w:rPr>
                <w:lang w:val="uk-UA"/>
              </w:rPr>
              <w:t>Результати надання адміністративної послуги можна оскаржити, звернувшись 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</w:t>
            </w:r>
            <w:r w:rsidR="00EF328C">
              <w:rPr>
                <w:lang w:val="uk-UA"/>
              </w:rPr>
              <w:t xml:space="preserve">          </w:t>
            </w:r>
            <w:r>
              <w:rPr>
                <w:lang w:val="uk-UA"/>
              </w:rPr>
              <w:t xml:space="preserve"> (у разі її створення), або звернутися до адміністративного суду.</w:t>
            </w:r>
          </w:p>
        </w:tc>
      </w:tr>
    </w:tbl>
    <w:p w:rsidR="00E03A5D" w:rsidRPr="00E03A5D" w:rsidRDefault="00E03A5D" w:rsidP="00E03A5D">
      <w:pPr>
        <w:jc w:val="both"/>
        <w:rPr>
          <w:sz w:val="6"/>
          <w:szCs w:val="6"/>
          <w:lang w:val="uk-UA" w:eastAsia="en-US"/>
        </w:rPr>
      </w:pPr>
      <w:bookmarkStart w:id="4" w:name="n43"/>
      <w:bookmarkEnd w:id="4"/>
    </w:p>
    <w:p w:rsidR="00E03A5D" w:rsidRPr="00E03A5D" w:rsidRDefault="00E03A5D" w:rsidP="00E03A5D">
      <w:pPr>
        <w:ind w:left="-284"/>
        <w:jc w:val="both"/>
        <w:rPr>
          <w:sz w:val="16"/>
          <w:szCs w:val="16"/>
          <w:lang w:val="uk-UA" w:eastAsia="en-US"/>
        </w:rPr>
      </w:pPr>
    </w:p>
    <w:p w:rsidR="00E03A5D" w:rsidRPr="00E03A5D" w:rsidRDefault="00E03A5D" w:rsidP="00E03A5D">
      <w:pPr>
        <w:jc w:val="both"/>
        <w:rPr>
          <w:sz w:val="2"/>
          <w:szCs w:val="2"/>
          <w:lang w:val="uk-UA" w:eastAsia="en-US"/>
        </w:rPr>
      </w:pPr>
    </w:p>
    <w:p w:rsidR="00E03A5D" w:rsidRPr="00E03A5D" w:rsidRDefault="00E03A5D" w:rsidP="00E03A5D">
      <w:pPr>
        <w:framePr w:w="10275" w:wrap="auto" w:hAnchor="text"/>
        <w:widowControl w:val="0"/>
        <w:autoSpaceDE w:val="0"/>
        <w:autoSpaceDN w:val="0"/>
        <w:spacing w:line="259" w:lineRule="exact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ind w:left="886"/>
        <w:rPr>
          <w:b/>
          <w:lang w:val="uk-UA" w:eastAsia="en-US"/>
        </w:rPr>
      </w:pPr>
      <w:r w:rsidRPr="00E03A5D">
        <w:rPr>
          <w:b/>
          <w:lang w:val="uk-UA" w:eastAsia="en-US"/>
        </w:rPr>
        <w:t>Керуюча</w:t>
      </w:r>
      <w:r w:rsidRPr="00E03A5D">
        <w:rPr>
          <w:b/>
          <w:spacing w:val="-3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справами</w:t>
      </w:r>
    </w:p>
    <w:p w:rsidR="00E03A5D" w:rsidRPr="00E03A5D" w:rsidRDefault="00E03A5D" w:rsidP="00E03A5D">
      <w:pPr>
        <w:widowControl w:val="0"/>
        <w:tabs>
          <w:tab w:val="left" w:pos="6544"/>
        </w:tabs>
        <w:autoSpaceDE w:val="0"/>
        <w:autoSpaceDN w:val="0"/>
        <w:ind w:left="886"/>
        <w:rPr>
          <w:b/>
          <w:lang w:val="uk-UA" w:eastAsia="en-US"/>
        </w:rPr>
      </w:pPr>
      <w:r w:rsidRPr="00E03A5D">
        <w:rPr>
          <w:b/>
          <w:lang w:val="uk-UA" w:eastAsia="en-US"/>
        </w:rPr>
        <w:t>виконавчого</w:t>
      </w:r>
      <w:r w:rsidRPr="00E03A5D">
        <w:rPr>
          <w:b/>
          <w:spacing w:val="-6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комітету</w:t>
      </w:r>
      <w:r w:rsidRPr="00E03A5D">
        <w:rPr>
          <w:b/>
          <w:lang w:val="uk-UA" w:eastAsia="en-US"/>
        </w:rPr>
        <w:tab/>
        <w:t>Антоніна</w:t>
      </w:r>
      <w:r w:rsidRPr="00E03A5D">
        <w:rPr>
          <w:b/>
          <w:spacing w:val="-5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НІКІТЧЕНКО</w:t>
      </w:r>
    </w:p>
    <w:p w:rsidR="00E03A5D" w:rsidRPr="00E03A5D" w:rsidRDefault="00E03A5D" w:rsidP="00E03A5D">
      <w:pPr>
        <w:widowControl w:val="0"/>
        <w:tabs>
          <w:tab w:val="left" w:pos="1620"/>
        </w:tabs>
        <w:autoSpaceDE w:val="0"/>
        <w:autoSpaceDN w:val="0"/>
        <w:rPr>
          <w:b/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b/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45367" w:rsidRDefault="00E45367" w:rsidP="00E03A5D">
      <w:pPr>
        <w:widowControl w:val="0"/>
        <w:autoSpaceDE w:val="0"/>
        <w:autoSpaceDN w:val="0"/>
        <w:spacing w:before="68"/>
        <w:ind w:left="5723"/>
        <w:rPr>
          <w:spacing w:val="-7"/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spacing w:before="68"/>
        <w:ind w:left="5723"/>
        <w:rPr>
          <w:lang w:val="uk-UA" w:eastAsia="en-US"/>
        </w:rPr>
      </w:pPr>
      <w:bookmarkStart w:id="5" w:name="_GoBack"/>
      <w:bookmarkEnd w:id="5"/>
      <w:r w:rsidRPr="00E03A5D">
        <w:rPr>
          <w:spacing w:val="-7"/>
          <w:lang w:val="uk-UA" w:eastAsia="en-US"/>
        </w:rPr>
        <w:t>Додаток</w:t>
      </w:r>
      <w:r w:rsidRPr="00E03A5D">
        <w:rPr>
          <w:spacing w:val="-4"/>
          <w:lang w:val="uk-UA" w:eastAsia="en-US"/>
        </w:rPr>
        <w:t xml:space="preserve"> </w:t>
      </w:r>
      <w:r w:rsidRPr="00E03A5D">
        <w:rPr>
          <w:lang w:val="uk-UA" w:eastAsia="en-US"/>
        </w:rPr>
        <w:t>2</w:t>
      </w:r>
    </w:p>
    <w:p w:rsidR="00E03A5D" w:rsidRPr="00E03A5D" w:rsidRDefault="00E03A5D" w:rsidP="00E03A5D">
      <w:pPr>
        <w:widowControl w:val="0"/>
        <w:autoSpaceDE w:val="0"/>
        <w:autoSpaceDN w:val="0"/>
        <w:spacing w:before="3"/>
        <w:ind w:left="5709"/>
        <w:rPr>
          <w:lang w:val="uk-UA" w:eastAsia="en-US"/>
        </w:rPr>
      </w:pPr>
      <w:r w:rsidRPr="00E03A5D">
        <w:rPr>
          <w:lang w:val="uk-UA" w:eastAsia="en-US"/>
        </w:rPr>
        <w:t>до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рішення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виконавчого</w:t>
      </w:r>
      <w:r w:rsidRPr="00E03A5D">
        <w:rPr>
          <w:spacing w:val="-15"/>
          <w:lang w:val="uk-UA" w:eastAsia="en-US"/>
        </w:rPr>
        <w:t xml:space="preserve"> </w:t>
      </w:r>
      <w:r w:rsidRPr="00E03A5D">
        <w:rPr>
          <w:lang w:val="uk-UA" w:eastAsia="en-US"/>
        </w:rPr>
        <w:t>комітету від</w:t>
      </w:r>
      <w:r w:rsidRPr="00E03A5D">
        <w:rPr>
          <w:spacing w:val="-9"/>
          <w:lang w:val="uk-UA" w:eastAsia="en-US"/>
        </w:rPr>
        <w:t xml:space="preserve"> ____</w:t>
      </w:r>
      <w:r w:rsidRPr="00E03A5D">
        <w:rPr>
          <w:lang w:val="uk-UA" w:eastAsia="en-US"/>
        </w:rPr>
        <w:t>2024</w:t>
      </w:r>
      <w:r w:rsidRPr="00E03A5D">
        <w:rPr>
          <w:spacing w:val="-8"/>
          <w:lang w:val="uk-UA" w:eastAsia="en-US"/>
        </w:rPr>
        <w:t xml:space="preserve"> </w:t>
      </w:r>
      <w:r w:rsidRPr="00E03A5D">
        <w:rPr>
          <w:lang w:val="uk-UA" w:eastAsia="en-US"/>
        </w:rPr>
        <w:t>року</w:t>
      </w:r>
      <w:r w:rsidRPr="00E03A5D">
        <w:rPr>
          <w:spacing w:val="-9"/>
          <w:lang w:val="uk-UA" w:eastAsia="en-US"/>
        </w:rPr>
        <w:t xml:space="preserve"> </w:t>
      </w:r>
      <w:r w:rsidRPr="00E03A5D">
        <w:rPr>
          <w:lang w:val="uk-UA" w:eastAsia="en-US"/>
        </w:rPr>
        <w:t>№</w:t>
      </w:r>
      <w:r w:rsidRPr="00E03A5D">
        <w:rPr>
          <w:spacing w:val="-10"/>
          <w:lang w:val="uk-UA" w:eastAsia="en-US"/>
        </w:rPr>
        <w:t xml:space="preserve"> ______</w:t>
      </w:r>
      <w:r w:rsidRPr="00E03A5D">
        <w:rPr>
          <w:lang w:val="uk-UA" w:eastAsia="en-US"/>
        </w:rPr>
        <w:t xml:space="preserve">  </w:t>
      </w:r>
    </w:p>
    <w:p w:rsidR="00E03A5D" w:rsidRPr="00E03A5D" w:rsidRDefault="00E03A5D" w:rsidP="00E03A5D">
      <w:pPr>
        <w:widowControl w:val="0"/>
        <w:autoSpaceDE w:val="0"/>
        <w:autoSpaceDN w:val="0"/>
        <w:rPr>
          <w:szCs w:val="22"/>
          <w:lang w:val="uk-UA" w:eastAsia="en-US"/>
        </w:rPr>
      </w:pPr>
    </w:p>
    <w:tbl>
      <w:tblPr>
        <w:tblpPr w:leftFromText="180" w:rightFromText="180" w:vertAnchor="page" w:horzAnchor="margin" w:tblpX="-34" w:tblpY="2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5610"/>
        <w:gridCol w:w="1529"/>
      </w:tblGrid>
      <w:tr w:rsidR="00E03A5D" w:rsidRPr="00E03A5D" w:rsidTr="00E03A5D">
        <w:trPr>
          <w:cantSplit/>
          <w:trHeight w:val="520"/>
        </w:trPr>
        <w:tc>
          <w:tcPr>
            <w:tcW w:w="2750" w:type="dxa"/>
            <w:vMerge w:val="restart"/>
            <w:vAlign w:val="center"/>
          </w:tcPr>
          <w:p w:rsidR="00E03A5D" w:rsidRPr="00E03A5D" w:rsidRDefault="00E03A5D" w:rsidP="00E03A5D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03A5D">
              <w:rPr>
                <w:noProof/>
                <w:lang w:val="uk-UA" w:eastAsia="uk-UA"/>
              </w:rPr>
              <w:drawing>
                <wp:inline distT="0" distB="0" distL="0" distR="0" wp14:anchorId="0E0B8086" wp14:editId="6A4E3C77">
                  <wp:extent cx="1257300" cy="1581150"/>
                  <wp:effectExtent l="0" t="0" r="0" b="0"/>
                  <wp:docPr id="10" name="Рисунок 10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  <w:gridSpan w:val="2"/>
            <w:vAlign w:val="center"/>
          </w:tcPr>
          <w:p w:rsidR="00E03A5D" w:rsidRPr="00E03A5D" w:rsidRDefault="00E03A5D" w:rsidP="00E03A5D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03A5D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E03A5D" w:rsidRPr="00E03A5D" w:rsidRDefault="00E03A5D" w:rsidP="00E03A5D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03A5D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E03A5D" w:rsidRPr="00E03A5D" w:rsidTr="00E03A5D">
        <w:trPr>
          <w:cantSplit/>
          <w:trHeight w:val="1137"/>
        </w:trPr>
        <w:tc>
          <w:tcPr>
            <w:tcW w:w="2750" w:type="dxa"/>
            <w:vMerge/>
          </w:tcPr>
          <w:p w:rsidR="00E03A5D" w:rsidRPr="00E03A5D" w:rsidRDefault="00E03A5D" w:rsidP="00E03A5D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610" w:type="dxa"/>
          </w:tcPr>
          <w:p w:rsidR="00E03A5D" w:rsidRPr="00E03A5D" w:rsidRDefault="00E03A5D" w:rsidP="00E03A5D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03A5D" w:rsidRPr="00E03A5D" w:rsidRDefault="00E03A5D" w:rsidP="00E03A5D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03A5D"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E03A5D" w:rsidRPr="00E03A5D" w:rsidRDefault="00E03A5D" w:rsidP="00E03A5D">
            <w:pPr>
              <w:ind w:left="450" w:right="45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E03A5D" w:rsidRPr="00E03A5D" w:rsidRDefault="00E03A5D" w:rsidP="00E03A5D">
            <w:pPr>
              <w:ind w:left="450" w:right="45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Виписка з книг </w:t>
            </w:r>
          </w:p>
          <w:p w:rsidR="00E03A5D" w:rsidRPr="00E03A5D" w:rsidRDefault="00E03A5D" w:rsidP="00E03A5D">
            <w:pPr>
              <w:ind w:left="450" w:right="450"/>
              <w:jc w:val="center"/>
              <w:rPr>
                <w:b/>
                <w:bCs/>
                <w:sz w:val="28"/>
                <w:szCs w:val="28"/>
                <w:lang w:val="uk-UA" w:eastAsia="pl-PL"/>
              </w:rPr>
            </w:pPr>
            <w:proofErr w:type="spellStart"/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погосподарського</w:t>
            </w:r>
            <w:proofErr w:type="spellEnd"/>
            <w:r w:rsidRPr="00E03A5D"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обліку</w:t>
            </w:r>
            <w:r w:rsidRPr="00E03A5D">
              <w:rPr>
                <w:b/>
                <w:bCs/>
                <w:lang w:val="uk-UA" w:eastAsia="uk-UA"/>
              </w:rPr>
              <w:t xml:space="preserve"> </w:t>
            </w:r>
          </w:p>
        </w:tc>
        <w:tc>
          <w:tcPr>
            <w:tcW w:w="1529" w:type="dxa"/>
          </w:tcPr>
          <w:p w:rsidR="00E03A5D" w:rsidRPr="00E03A5D" w:rsidRDefault="00E03A5D" w:rsidP="00E03A5D">
            <w:pPr>
              <w:snapToGrid w:val="0"/>
              <w:jc w:val="center"/>
              <w:rPr>
                <w:sz w:val="26"/>
                <w:lang w:val="uk-UA"/>
              </w:rPr>
            </w:pPr>
          </w:p>
          <w:p w:rsidR="00E03A5D" w:rsidRPr="00E03A5D" w:rsidRDefault="00E03A5D" w:rsidP="00E03A5D">
            <w:pPr>
              <w:snapToGrid w:val="0"/>
              <w:jc w:val="center"/>
              <w:rPr>
                <w:b/>
                <w:sz w:val="26"/>
                <w:lang w:val="uk-UA"/>
              </w:rPr>
            </w:pPr>
            <w:r w:rsidRPr="00E03A5D">
              <w:rPr>
                <w:b/>
                <w:sz w:val="26"/>
                <w:lang w:val="uk-UA"/>
              </w:rPr>
              <w:t>ТК-11/1</w:t>
            </w:r>
          </w:p>
          <w:p w:rsidR="00E03A5D" w:rsidRPr="00E03A5D" w:rsidRDefault="00E03A5D" w:rsidP="00E03A5D">
            <w:pPr>
              <w:snapToGrid w:val="0"/>
              <w:jc w:val="center"/>
              <w:rPr>
                <w:b/>
                <w:sz w:val="26"/>
                <w:lang w:val="uk-UA"/>
              </w:rPr>
            </w:pPr>
            <w:r w:rsidRPr="00E03A5D">
              <w:rPr>
                <w:b/>
                <w:sz w:val="26"/>
                <w:lang w:val="uk-UA"/>
              </w:rPr>
              <w:t>01213**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7"/>
        <w:gridCol w:w="2410"/>
        <w:gridCol w:w="663"/>
        <w:gridCol w:w="1321"/>
      </w:tblGrid>
      <w:tr w:rsidR="00E03A5D" w:rsidRPr="00E03A5D" w:rsidTr="004F7822">
        <w:tc>
          <w:tcPr>
            <w:tcW w:w="502" w:type="dxa"/>
            <w:shd w:val="clear" w:color="auto" w:fill="auto"/>
          </w:tcPr>
          <w:p w:rsidR="00E03A5D" w:rsidRPr="00E03A5D" w:rsidRDefault="00E03A5D" w:rsidP="00E03A5D">
            <w:pPr>
              <w:ind w:right="-108"/>
              <w:rPr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E03A5D">
              <w:rPr>
                <w:b/>
                <w:lang w:val="uk-UA"/>
              </w:rPr>
              <w:t>Етапи надання адміністративної послуги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3A5D" w:rsidRPr="00E03A5D" w:rsidRDefault="00E03A5D" w:rsidP="00E03A5D">
            <w:pPr>
              <w:ind w:left="-108" w:right="-73"/>
              <w:jc w:val="center"/>
              <w:rPr>
                <w:lang w:val="uk-UA"/>
              </w:rPr>
            </w:pPr>
            <w:r w:rsidRPr="00E03A5D">
              <w:rPr>
                <w:b/>
                <w:lang w:val="uk-UA"/>
              </w:rPr>
              <w:t>Відповідальна посадова особа і виконавчий орган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ind w:left="-108" w:right="-108"/>
              <w:jc w:val="center"/>
              <w:rPr>
                <w:lang w:val="uk-UA"/>
              </w:rPr>
            </w:pPr>
            <w:r w:rsidRPr="00E03A5D">
              <w:rPr>
                <w:b/>
                <w:lang w:val="uk-UA"/>
              </w:rPr>
              <w:t>Дія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ind w:left="-108" w:right="-108" w:firstLine="108"/>
              <w:jc w:val="center"/>
              <w:rPr>
                <w:lang w:val="uk-UA"/>
              </w:rPr>
            </w:pPr>
            <w:r w:rsidRPr="00E03A5D">
              <w:rPr>
                <w:b/>
                <w:lang w:val="uk-UA"/>
              </w:rPr>
              <w:t>Термін виконання, (днів)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</w:tcPr>
          <w:p w:rsidR="00E03A5D" w:rsidRPr="00E03A5D" w:rsidRDefault="00E03A5D" w:rsidP="00E03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E03A5D" w:rsidRPr="00E03A5D" w:rsidRDefault="00E03A5D" w:rsidP="00E03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E03A5D" w:rsidRPr="00E03A5D" w:rsidRDefault="00E03A5D" w:rsidP="00E03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A5D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lang w:val="uk-UA"/>
              </w:rPr>
            </w:pPr>
            <w:r w:rsidRPr="00E03A5D">
              <w:rPr>
                <w:lang w:val="uk-UA"/>
              </w:rPr>
              <w:t>Прийом і перевірка відповідності пакета документів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 xml:space="preserve">Адміністратор відділу </w:t>
            </w:r>
          </w:p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"ЦНАП"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1-го дня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lang w:val="uk-UA"/>
              </w:rPr>
            </w:pPr>
            <w:r w:rsidRPr="00E03A5D">
              <w:rPr>
                <w:lang w:val="uk-UA"/>
              </w:rPr>
              <w:t xml:space="preserve">Формування справи,  внесення даних до журналу реєстрації, передача заяви та пакета документів на резолюцію 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 xml:space="preserve">Адміністратор відділу </w:t>
            </w:r>
          </w:p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"ЦНАП"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1-го дня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3.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lang w:val="uk-UA"/>
              </w:rPr>
            </w:pPr>
            <w:r w:rsidRPr="00E03A5D">
              <w:rPr>
                <w:lang w:val="uk-UA"/>
              </w:rPr>
              <w:t>Накладення  резолюції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Міський голова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1-2-ох днів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4.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lang w:val="uk-UA"/>
              </w:rPr>
            </w:pPr>
            <w:r w:rsidRPr="00E03A5D">
              <w:rPr>
                <w:lang w:val="uk-UA"/>
              </w:rPr>
              <w:t>Передача заяви та пакета документів виконавцю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 xml:space="preserve">Адміністратор відділу </w:t>
            </w:r>
          </w:p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"ЦНАП"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2-3-ох днів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5.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spacing w:after="200" w:line="256" w:lineRule="auto"/>
              <w:rPr>
                <w:lang w:val="uk-UA"/>
              </w:rPr>
            </w:pPr>
            <w:r w:rsidRPr="00E03A5D">
              <w:rPr>
                <w:lang w:val="uk-UA"/>
              </w:rPr>
              <w:t xml:space="preserve">Підготовка  виписки  з книг </w:t>
            </w:r>
            <w:proofErr w:type="spellStart"/>
            <w:r w:rsidRPr="00E03A5D">
              <w:rPr>
                <w:lang w:val="uk-UA"/>
              </w:rPr>
              <w:t>погосподарського</w:t>
            </w:r>
            <w:proofErr w:type="spellEnd"/>
            <w:r w:rsidRPr="00E03A5D">
              <w:rPr>
                <w:lang w:val="uk-UA"/>
              </w:rPr>
              <w:t xml:space="preserve"> обліку або відмови про надання адміністративної послуги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Інспектор сектору по роботі з органами самоорганізації населення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3-5-ох днів</w:t>
            </w:r>
          </w:p>
        </w:tc>
      </w:tr>
      <w:tr w:rsidR="00E03A5D" w:rsidRPr="00E03A5D" w:rsidTr="004F7822">
        <w:tc>
          <w:tcPr>
            <w:tcW w:w="502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6.</w:t>
            </w:r>
          </w:p>
        </w:tc>
        <w:tc>
          <w:tcPr>
            <w:tcW w:w="5027" w:type="dxa"/>
            <w:shd w:val="clear" w:color="auto" w:fill="auto"/>
          </w:tcPr>
          <w:p w:rsidR="00E03A5D" w:rsidRPr="00E03A5D" w:rsidRDefault="00E03A5D" w:rsidP="00E03A5D">
            <w:pPr>
              <w:spacing w:after="200" w:line="256" w:lineRule="auto"/>
              <w:rPr>
                <w:lang w:val="uk-UA"/>
              </w:rPr>
            </w:pPr>
            <w:r w:rsidRPr="00E03A5D">
              <w:rPr>
                <w:lang w:val="uk-UA"/>
              </w:rPr>
              <w:t xml:space="preserve">Видача заявнику завіреної виписки з книг </w:t>
            </w:r>
            <w:proofErr w:type="spellStart"/>
            <w:r w:rsidRPr="00E03A5D">
              <w:rPr>
                <w:lang w:val="uk-UA"/>
              </w:rPr>
              <w:t>погосподарського</w:t>
            </w:r>
            <w:proofErr w:type="spellEnd"/>
            <w:r w:rsidRPr="00E03A5D">
              <w:rPr>
                <w:lang w:val="uk-UA"/>
              </w:rPr>
              <w:t xml:space="preserve"> обліку</w:t>
            </w:r>
          </w:p>
        </w:tc>
        <w:tc>
          <w:tcPr>
            <w:tcW w:w="2410" w:type="dxa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 xml:space="preserve">Адміністратор відділу </w:t>
            </w:r>
          </w:p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"ЦНАП"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В</w:t>
            </w:r>
          </w:p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  <w:rPr>
                <w:lang w:val="uk-UA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  <w:rPr>
                <w:lang w:val="uk-UA"/>
              </w:rPr>
            </w:pPr>
            <w:r w:rsidRPr="00E03A5D">
              <w:rPr>
                <w:lang w:val="uk-UA"/>
              </w:rPr>
              <w:t>Протягом 3-10-ти днів</w:t>
            </w:r>
          </w:p>
        </w:tc>
      </w:tr>
      <w:tr w:rsidR="00E03A5D" w:rsidRPr="00E03A5D" w:rsidTr="004F7822">
        <w:tc>
          <w:tcPr>
            <w:tcW w:w="9923" w:type="dxa"/>
            <w:gridSpan w:val="5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lang w:val="uk-UA"/>
              </w:rPr>
            </w:pPr>
            <w:r w:rsidRPr="00E03A5D">
              <w:rPr>
                <w:lang w:val="uk-UA"/>
              </w:rPr>
              <w:t>Загальна кількість днів надання послуги - 10</w:t>
            </w:r>
          </w:p>
        </w:tc>
      </w:tr>
      <w:tr w:rsidR="00E03A5D" w:rsidRPr="00E03A5D" w:rsidTr="004F7822">
        <w:tc>
          <w:tcPr>
            <w:tcW w:w="9923" w:type="dxa"/>
            <w:gridSpan w:val="5"/>
            <w:shd w:val="clear" w:color="auto" w:fill="auto"/>
          </w:tcPr>
          <w:p w:rsidR="00E03A5D" w:rsidRPr="00E03A5D" w:rsidRDefault="00E03A5D" w:rsidP="00E03A5D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rPr>
                <w:lang w:val="uk-UA"/>
              </w:rPr>
            </w:pPr>
            <w:r w:rsidRPr="00E03A5D">
              <w:rPr>
                <w:lang w:val="uk-UA"/>
              </w:rPr>
              <w:t xml:space="preserve">  Загальна кількість днів передбачена законодавством - 10</w:t>
            </w:r>
          </w:p>
        </w:tc>
      </w:tr>
    </w:tbl>
    <w:p w:rsidR="00E03A5D" w:rsidRPr="00E03A5D" w:rsidRDefault="00E03A5D" w:rsidP="00E03A5D">
      <w:pPr>
        <w:rPr>
          <w:lang w:val="uk-UA"/>
        </w:rPr>
      </w:pPr>
    </w:p>
    <w:p w:rsidR="00E03A5D" w:rsidRPr="00E03A5D" w:rsidRDefault="00E03A5D" w:rsidP="00E03A5D">
      <w:pPr>
        <w:rPr>
          <w:rFonts w:ascii="Calibri" w:eastAsia="Calibri" w:hAnsi="Calibri"/>
          <w:sz w:val="22"/>
          <w:szCs w:val="22"/>
          <w:lang w:val="uk-UA" w:eastAsia="en-US"/>
        </w:rPr>
      </w:pPr>
      <w:r w:rsidRPr="00E03A5D">
        <w:rPr>
          <w:lang w:val="uk-UA"/>
        </w:rPr>
        <w:t>Умовні позначки : В- виконує,  П- погоджує</w:t>
      </w:r>
    </w:p>
    <w:p w:rsidR="00E03A5D" w:rsidRPr="00E03A5D" w:rsidRDefault="00E03A5D" w:rsidP="00E03A5D">
      <w:pPr>
        <w:widowControl w:val="0"/>
        <w:autoSpaceDE w:val="0"/>
        <w:autoSpaceDN w:val="0"/>
        <w:rPr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spacing w:before="25"/>
        <w:rPr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rPr>
          <w:lang w:val="uk-UA" w:eastAsia="en-US"/>
        </w:rPr>
      </w:pPr>
    </w:p>
    <w:p w:rsidR="00E03A5D" w:rsidRPr="00E03A5D" w:rsidRDefault="00E03A5D" w:rsidP="00E03A5D">
      <w:pPr>
        <w:widowControl w:val="0"/>
        <w:autoSpaceDE w:val="0"/>
        <w:autoSpaceDN w:val="0"/>
        <w:ind w:left="886"/>
        <w:rPr>
          <w:b/>
          <w:lang w:val="uk-UA" w:eastAsia="en-US"/>
        </w:rPr>
      </w:pPr>
      <w:r w:rsidRPr="00E03A5D">
        <w:rPr>
          <w:b/>
          <w:lang w:val="uk-UA" w:eastAsia="en-US"/>
        </w:rPr>
        <w:t>Керуюча</w:t>
      </w:r>
      <w:r w:rsidRPr="00E03A5D">
        <w:rPr>
          <w:b/>
          <w:spacing w:val="-3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справами</w:t>
      </w:r>
    </w:p>
    <w:p w:rsidR="00E03A5D" w:rsidRPr="00E03A5D" w:rsidRDefault="00E03A5D" w:rsidP="00E03A5D">
      <w:pPr>
        <w:tabs>
          <w:tab w:val="left" w:pos="3546"/>
        </w:tabs>
        <w:rPr>
          <w:b/>
          <w:lang w:val="uk-UA"/>
        </w:rPr>
      </w:pPr>
      <w:r w:rsidRPr="00E03A5D">
        <w:rPr>
          <w:b/>
          <w:lang w:val="uk-UA" w:eastAsia="en-US"/>
        </w:rPr>
        <w:t xml:space="preserve">               виконавчого</w:t>
      </w:r>
      <w:r w:rsidRPr="00E03A5D">
        <w:rPr>
          <w:b/>
          <w:spacing w:val="-6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комітету</w:t>
      </w:r>
      <w:r w:rsidRPr="00E03A5D">
        <w:rPr>
          <w:b/>
          <w:lang w:val="uk-UA" w:eastAsia="en-US"/>
        </w:rPr>
        <w:tab/>
        <w:t xml:space="preserve">                                             Антоніна</w:t>
      </w:r>
      <w:r w:rsidRPr="00E03A5D">
        <w:rPr>
          <w:b/>
          <w:spacing w:val="-5"/>
          <w:lang w:val="uk-UA" w:eastAsia="en-US"/>
        </w:rPr>
        <w:t xml:space="preserve"> </w:t>
      </w:r>
      <w:r w:rsidRPr="00E03A5D">
        <w:rPr>
          <w:b/>
          <w:spacing w:val="-2"/>
          <w:lang w:val="uk-UA" w:eastAsia="en-US"/>
        </w:rPr>
        <w:t>НІКІТЧЕНКО</w:t>
      </w:r>
    </w:p>
    <w:sectPr w:rsidR="00E03A5D" w:rsidRPr="00E03A5D" w:rsidSect="00E45367">
      <w:pgSz w:w="11906" w:h="16838"/>
      <w:pgMar w:top="426" w:right="849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4B30" w:rsidRDefault="00514B30" w:rsidP="000A07B4">
      <w:r>
        <w:separator/>
      </w:r>
    </w:p>
  </w:endnote>
  <w:endnote w:type="continuationSeparator" w:id="0">
    <w:p w:rsidR="00514B30" w:rsidRDefault="00514B30" w:rsidP="000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4B30" w:rsidRDefault="00514B30" w:rsidP="000A07B4">
      <w:r>
        <w:separator/>
      </w:r>
    </w:p>
  </w:footnote>
  <w:footnote w:type="continuationSeparator" w:id="0">
    <w:p w:rsidR="00514B30" w:rsidRDefault="00514B30" w:rsidP="000A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7D8"/>
    <w:multiLevelType w:val="multilevel"/>
    <w:tmpl w:val="04545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" w15:restartNumberingAfterBreak="0">
    <w:nsid w:val="7543592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06"/>
    <w:rsid w:val="0004479C"/>
    <w:rsid w:val="00050661"/>
    <w:rsid w:val="000A07B4"/>
    <w:rsid w:val="000D09B3"/>
    <w:rsid w:val="000E26A1"/>
    <w:rsid w:val="000F6D71"/>
    <w:rsid w:val="00103FA2"/>
    <w:rsid w:val="00177B6A"/>
    <w:rsid w:val="00232F00"/>
    <w:rsid w:val="002502E6"/>
    <w:rsid w:val="00264C98"/>
    <w:rsid w:val="00277E5A"/>
    <w:rsid w:val="002C6DD3"/>
    <w:rsid w:val="002D47C2"/>
    <w:rsid w:val="002E601A"/>
    <w:rsid w:val="00312F0B"/>
    <w:rsid w:val="003176F1"/>
    <w:rsid w:val="00347B06"/>
    <w:rsid w:val="0036550F"/>
    <w:rsid w:val="003F0488"/>
    <w:rsid w:val="00400B90"/>
    <w:rsid w:val="004C393C"/>
    <w:rsid w:val="00514B30"/>
    <w:rsid w:val="00531134"/>
    <w:rsid w:val="00573B02"/>
    <w:rsid w:val="005B2CFE"/>
    <w:rsid w:val="005B56C8"/>
    <w:rsid w:val="005C5233"/>
    <w:rsid w:val="006C0A4B"/>
    <w:rsid w:val="006C468B"/>
    <w:rsid w:val="006D1651"/>
    <w:rsid w:val="006D7D7B"/>
    <w:rsid w:val="0077228C"/>
    <w:rsid w:val="007A7AA7"/>
    <w:rsid w:val="00844195"/>
    <w:rsid w:val="008D380B"/>
    <w:rsid w:val="009716BB"/>
    <w:rsid w:val="00975B6C"/>
    <w:rsid w:val="009C3E71"/>
    <w:rsid w:val="009D62C1"/>
    <w:rsid w:val="00A2406B"/>
    <w:rsid w:val="00AA2400"/>
    <w:rsid w:val="00C14E25"/>
    <w:rsid w:val="00C31F73"/>
    <w:rsid w:val="00D05F24"/>
    <w:rsid w:val="00D71ACF"/>
    <w:rsid w:val="00DB48FC"/>
    <w:rsid w:val="00DD6A08"/>
    <w:rsid w:val="00E03A5D"/>
    <w:rsid w:val="00E45367"/>
    <w:rsid w:val="00E657A0"/>
    <w:rsid w:val="00EE07EA"/>
    <w:rsid w:val="00EF31AD"/>
    <w:rsid w:val="00EF328C"/>
    <w:rsid w:val="00F61657"/>
    <w:rsid w:val="00F87C5B"/>
    <w:rsid w:val="00FC2C5E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D60A6"/>
  <w15:docId w15:val="{C9BD422E-8AAA-47CB-A4FC-4FB02FF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D7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3E71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9C3E71"/>
    <w:pPr>
      <w:keepNext/>
      <w:jc w:val="center"/>
      <w:outlineLvl w:val="1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07B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0A0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A07B4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A0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A07B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2</cp:revision>
  <cp:lastPrinted>2024-06-14T08:49:00Z</cp:lastPrinted>
  <dcterms:created xsi:type="dcterms:W3CDTF">2024-09-19T08:13:00Z</dcterms:created>
  <dcterms:modified xsi:type="dcterms:W3CDTF">2024-09-19T08:13:00Z</dcterms:modified>
</cp:coreProperties>
</file>